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9D" w:rsidRPr="00C804E9" w:rsidRDefault="00C804E9" w:rsidP="00C804E9">
      <w:pPr>
        <w:snapToGrid w:val="0"/>
        <w:spacing w:line="400" w:lineRule="exact"/>
        <w:jc w:val="center"/>
        <w:rPr>
          <w:rFonts w:ascii="方正小标宋简体" w:eastAsia="方正小标宋简体" w:hAnsi="宋体"/>
          <w:kern w:val="2"/>
          <w:sz w:val="36"/>
          <w:szCs w:val="36"/>
          <w:lang w:eastAsia="zh-CN"/>
        </w:rPr>
      </w:pPr>
      <w:r w:rsidRPr="00C804E9">
        <w:rPr>
          <w:rFonts w:ascii="方正小标宋简体" w:eastAsia="方正小标宋简体" w:hAnsi="宋体"/>
          <w:kern w:val="2"/>
          <w:sz w:val="36"/>
          <w:szCs w:val="36"/>
          <w:lang w:eastAsia="zh-CN"/>
        </w:rPr>
        <w:t>急性肾小球肾炎</w:t>
      </w:r>
      <w:r w:rsidRPr="00C804E9">
        <w:rPr>
          <w:rFonts w:ascii="方正小标宋简体" w:eastAsia="方正小标宋简体" w:hAnsi="宋体" w:hint="eastAsia"/>
          <w:kern w:val="2"/>
          <w:sz w:val="36"/>
          <w:szCs w:val="36"/>
          <w:lang w:eastAsia="zh-CN"/>
        </w:rPr>
        <w:t>中医</w:t>
      </w:r>
      <w:r w:rsidRPr="00C804E9">
        <w:rPr>
          <w:rFonts w:ascii="方正小标宋简体" w:eastAsia="方正小标宋简体" w:hAnsi="宋体"/>
          <w:kern w:val="2"/>
          <w:sz w:val="36"/>
          <w:szCs w:val="36"/>
          <w:lang w:eastAsia="zh-CN"/>
        </w:rPr>
        <w:t>临床</w:t>
      </w:r>
      <w:r w:rsidRPr="00C804E9">
        <w:rPr>
          <w:rFonts w:ascii="方正小标宋简体" w:eastAsia="方正小标宋简体" w:hAnsi="宋体" w:hint="eastAsia"/>
          <w:kern w:val="2"/>
          <w:sz w:val="36"/>
          <w:szCs w:val="36"/>
          <w:lang w:eastAsia="zh-CN"/>
        </w:rPr>
        <w:t>路径</w:t>
      </w:r>
    </w:p>
    <w:p w:rsidR="0053459D" w:rsidRPr="00C804E9" w:rsidRDefault="00C804E9" w:rsidP="00C804E9">
      <w:pPr>
        <w:snapToGrid w:val="0"/>
        <w:spacing w:line="400" w:lineRule="exact"/>
        <w:jc w:val="center"/>
        <w:rPr>
          <w:rFonts w:asciiTheme="minorEastAsia" w:hAnsiTheme="minorEastAsia" w:cs="Gulim"/>
          <w:b/>
          <w:sz w:val="44"/>
          <w:szCs w:val="44"/>
          <w:lang w:eastAsia="zh-CN"/>
        </w:rPr>
      </w:pPr>
      <w:r w:rsidRPr="00C804E9">
        <w:rPr>
          <w:rFonts w:ascii="方正小标宋简体" w:eastAsia="方正小标宋简体" w:hAnsi="宋体" w:hint="eastAsia"/>
          <w:kern w:val="2"/>
          <w:sz w:val="36"/>
          <w:szCs w:val="36"/>
          <w:lang w:eastAsia="zh-CN"/>
        </w:rPr>
        <w:t>（</w:t>
      </w:r>
      <w:r w:rsidRPr="00C804E9">
        <w:rPr>
          <w:rFonts w:ascii="方正小标宋简体" w:eastAsia="方正小标宋简体" w:hAnsi="宋体" w:hint="eastAsia"/>
          <w:kern w:val="2"/>
          <w:sz w:val="36"/>
          <w:szCs w:val="36"/>
          <w:lang w:eastAsia="zh-CN"/>
        </w:rPr>
        <w:t>201</w:t>
      </w:r>
      <w:r w:rsidRPr="00C804E9">
        <w:rPr>
          <w:rFonts w:ascii="方正小标宋简体" w:eastAsia="方正小标宋简体" w:hAnsi="宋体" w:hint="eastAsia"/>
          <w:kern w:val="2"/>
          <w:sz w:val="36"/>
          <w:szCs w:val="36"/>
          <w:lang w:eastAsia="zh-CN"/>
        </w:rPr>
        <w:t>8</w:t>
      </w:r>
      <w:r w:rsidRPr="00C804E9">
        <w:rPr>
          <w:rFonts w:ascii="方正小标宋简体" w:eastAsia="方正小标宋简体" w:hAnsi="宋体" w:hint="eastAsia"/>
          <w:kern w:val="2"/>
          <w:sz w:val="36"/>
          <w:szCs w:val="36"/>
          <w:lang w:eastAsia="zh-CN"/>
        </w:rPr>
        <w:t>年版）</w:t>
      </w:r>
    </w:p>
    <w:p w:rsidR="00C804E9" w:rsidRPr="00C804E9" w:rsidRDefault="00C804E9" w:rsidP="00C804E9">
      <w:pPr>
        <w:snapToGrid w:val="0"/>
        <w:spacing w:line="400" w:lineRule="exact"/>
        <w:ind w:firstLineChars="200" w:firstLine="480"/>
        <w:rPr>
          <w:rFonts w:ascii="宋体" w:hAnsi="宋体" w:hint="eastAsia"/>
          <w:kern w:val="2"/>
          <w:sz w:val="24"/>
          <w:lang w:eastAsia="zh-CN"/>
        </w:rPr>
      </w:pPr>
    </w:p>
    <w:p w:rsidR="0053459D" w:rsidRPr="00C804E9" w:rsidRDefault="00C804E9" w:rsidP="00C804E9">
      <w:pPr>
        <w:snapToGrid w:val="0"/>
        <w:spacing w:line="400" w:lineRule="exact"/>
        <w:ind w:firstLineChars="200" w:firstLine="480"/>
        <w:rPr>
          <w:rFonts w:ascii="宋体" w:hAnsi="宋体"/>
          <w:kern w:val="2"/>
          <w:sz w:val="24"/>
          <w:lang w:eastAsia="zh-CN"/>
        </w:rPr>
      </w:pPr>
      <w:r w:rsidRPr="00C804E9">
        <w:rPr>
          <w:rFonts w:ascii="宋体" w:hAnsi="宋体" w:hint="eastAsia"/>
          <w:kern w:val="2"/>
          <w:sz w:val="24"/>
          <w:lang w:eastAsia="zh-CN"/>
        </w:rPr>
        <w:t>路径说明：本路径适用于西医诊断为急性肾小球肾炎的儿科住院患者。</w:t>
      </w:r>
    </w:p>
    <w:p w:rsidR="0053459D" w:rsidRPr="00C804E9" w:rsidRDefault="00C804E9" w:rsidP="00C804E9">
      <w:pPr>
        <w:snapToGrid w:val="0"/>
        <w:spacing w:line="400" w:lineRule="exact"/>
        <w:ind w:firstLineChars="200" w:firstLine="480"/>
        <w:rPr>
          <w:rFonts w:ascii="黑体" w:eastAsia="黑体"/>
          <w:kern w:val="2"/>
          <w:sz w:val="24"/>
          <w:lang w:eastAsia="zh-CN"/>
        </w:rPr>
      </w:pPr>
      <w:r w:rsidRPr="00C804E9">
        <w:rPr>
          <w:rFonts w:ascii="黑体" w:eastAsia="黑体" w:hint="eastAsia"/>
          <w:kern w:val="2"/>
          <w:sz w:val="24"/>
          <w:lang w:eastAsia="zh-CN"/>
        </w:rPr>
        <w:t>一、急性肾小球肾炎中医临床路径标准住院流程</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（一）适用对象</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西医诊断：第一诊断为急性肾小球肾炎（</w:t>
      </w:r>
      <w:r w:rsidRPr="00C804E9">
        <w:rPr>
          <w:rFonts w:ascii="宋体" w:hAnsi="宋体"/>
          <w:kern w:val="2"/>
          <w:sz w:val="24"/>
          <w:lang w:eastAsia="zh-CN"/>
        </w:rPr>
        <w:t>ICD-10</w:t>
      </w:r>
      <w:r w:rsidRPr="00C804E9">
        <w:rPr>
          <w:rFonts w:ascii="宋体" w:hAnsi="宋体" w:hint="eastAsia"/>
          <w:kern w:val="2"/>
          <w:sz w:val="24"/>
          <w:lang w:eastAsia="zh-CN"/>
        </w:rPr>
        <w:t>编码</w:t>
      </w:r>
      <w:r w:rsidRPr="00C804E9">
        <w:rPr>
          <w:rFonts w:ascii="宋体" w:hAnsi="宋体"/>
          <w:kern w:val="2"/>
          <w:sz w:val="24"/>
          <w:lang w:eastAsia="zh-CN"/>
        </w:rPr>
        <w:t>：</w:t>
      </w:r>
      <w:r w:rsidRPr="00C804E9">
        <w:rPr>
          <w:rFonts w:ascii="宋体" w:hAnsi="宋体"/>
          <w:kern w:val="2"/>
          <w:sz w:val="24"/>
          <w:lang w:eastAsia="zh-CN"/>
        </w:rPr>
        <w:t>N00+B95.5</w:t>
      </w:r>
      <w:r w:rsidRPr="00C804E9">
        <w:rPr>
          <w:rFonts w:ascii="宋体" w:hAnsi="宋体" w:hint="eastAsia"/>
          <w:kern w:val="2"/>
          <w:sz w:val="24"/>
          <w:lang w:eastAsia="zh-CN"/>
        </w:rPr>
        <w:t>）。</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（二）诊断依据</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疾病诊断</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参照《诸福棠实用儿科学》（江载芳、申昆玲、沈颖主编，第</w:t>
      </w:r>
      <w:r w:rsidRPr="00C804E9">
        <w:rPr>
          <w:rFonts w:ascii="宋体" w:hAnsi="宋体" w:hint="eastAsia"/>
          <w:kern w:val="2"/>
          <w:sz w:val="24"/>
          <w:lang w:eastAsia="zh-CN"/>
        </w:rPr>
        <w:t>8</w:t>
      </w:r>
      <w:r w:rsidRPr="00C804E9">
        <w:rPr>
          <w:rFonts w:ascii="宋体" w:hAnsi="宋体" w:hint="eastAsia"/>
          <w:kern w:val="2"/>
          <w:sz w:val="24"/>
          <w:lang w:eastAsia="zh-CN"/>
        </w:rPr>
        <w:t>版，人民卫生出版社</w:t>
      </w:r>
      <w:r w:rsidRPr="00C804E9">
        <w:rPr>
          <w:rFonts w:ascii="宋体" w:hAnsi="宋体" w:hint="eastAsia"/>
          <w:kern w:val="2"/>
          <w:sz w:val="24"/>
          <w:lang w:eastAsia="zh-CN"/>
        </w:rPr>
        <w:t>2015</w:t>
      </w:r>
      <w:r w:rsidRPr="00C804E9">
        <w:rPr>
          <w:rFonts w:ascii="宋体" w:hAnsi="宋体" w:hint="eastAsia"/>
          <w:kern w:val="2"/>
          <w:sz w:val="24"/>
          <w:lang w:eastAsia="zh-CN"/>
        </w:rPr>
        <w:t>年</w:t>
      </w:r>
      <w:r w:rsidRPr="00C804E9">
        <w:rPr>
          <w:rFonts w:ascii="宋体" w:hAnsi="宋体" w:hint="eastAsia"/>
          <w:kern w:val="2"/>
          <w:sz w:val="24"/>
          <w:lang w:eastAsia="zh-CN"/>
        </w:rPr>
        <w:t>出版</w:t>
      </w:r>
      <w:r w:rsidRPr="00C804E9">
        <w:rPr>
          <w:rFonts w:ascii="宋体" w:hAnsi="宋体" w:hint="eastAsia"/>
          <w:kern w:val="2"/>
          <w:sz w:val="24"/>
          <w:lang w:eastAsia="zh-CN"/>
        </w:rPr>
        <w:t>）、《儿科学》（王卫平主编，第</w:t>
      </w:r>
      <w:r w:rsidRPr="00C804E9">
        <w:rPr>
          <w:rFonts w:ascii="宋体" w:hAnsi="宋体" w:hint="eastAsia"/>
          <w:kern w:val="2"/>
          <w:sz w:val="24"/>
          <w:lang w:eastAsia="zh-CN"/>
        </w:rPr>
        <w:t>8</w:t>
      </w:r>
      <w:r w:rsidRPr="00C804E9">
        <w:rPr>
          <w:rFonts w:ascii="宋体" w:hAnsi="宋体" w:hint="eastAsia"/>
          <w:kern w:val="2"/>
          <w:sz w:val="24"/>
          <w:lang w:eastAsia="zh-CN"/>
        </w:rPr>
        <w:t>版，人民卫生出版社</w:t>
      </w:r>
      <w:r w:rsidRPr="00C804E9">
        <w:rPr>
          <w:rFonts w:ascii="宋体" w:hAnsi="宋体" w:hint="eastAsia"/>
          <w:kern w:val="2"/>
          <w:sz w:val="24"/>
          <w:lang w:eastAsia="zh-CN"/>
        </w:rPr>
        <w:t>出版</w:t>
      </w:r>
      <w:r w:rsidRPr="00C804E9">
        <w:rPr>
          <w:rFonts w:ascii="宋体" w:hAnsi="宋体" w:hint="eastAsia"/>
          <w:kern w:val="2"/>
          <w:sz w:val="24"/>
          <w:lang w:eastAsia="zh-CN"/>
        </w:rPr>
        <w:t>）中急性肾小球肾炎章节拟定。</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证候诊断</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参考国家中医药管理局中医药标准化专题项目中华中医药学会制定的《急性肾小球肾炎诊疗指南》（</w:t>
      </w:r>
      <w:r w:rsidRPr="00C804E9">
        <w:rPr>
          <w:rFonts w:ascii="宋体" w:hAnsi="宋体"/>
          <w:kern w:val="2"/>
          <w:sz w:val="24"/>
          <w:lang w:eastAsia="zh-CN"/>
        </w:rPr>
        <w:t>ZYYXH/T96-2008</w:t>
      </w:r>
      <w:r w:rsidRPr="00C804E9">
        <w:rPr>
          <w:rFonts w:ascii="宋体" w:hAnsi="宋体" w:hint="eastAsia"/>
          <w:kern w:val="2"/>
          <w:sz w:val="24"/>
          <w:lang w:eastAsia="zh-CN"/>
        </w:rPr>
        <w:t>）。</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急性肾小球肾炎临床常见证型：</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风水相搏证</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湿热内侵证</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阴虚邪恋证</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气虚邪恋证</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（三）治疗方案的选择</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参考国家中医药管理局中医药标准化专题项目中华中医药学会制定的《急性肾小球肾炎诊疗指南》（</w:t>
      </w:r>
      <w:r w:rsidRPr="00C804E9">
        <w:rPr>
          <w:rFonts w:ascii="宋体" w:hAnsi="宋体"/>
          <w:kern w:val="2"/>
          <w:sz w:val="24"/>
          <w:lang w:eastAsia="zh-CN"/>
        </w:rPr>
        <w:t>ZYYXH/T96-2008</w:t>
      </w:r>
      <w:r w:rsidRPr="00C804E9">
        <w:rPr>
          <w:rFonts w:ascii="宋体" w:hAnsi="宋体" w:hint="eastAsia"/>
          <w:kern w:val="2"/>
          <w:sz w:val="24"/>
          <w:lang w:eastAsia="zh-CN"/>
        </w:rPr>
        <w:t>）。</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诊断明确，第一诊断</w:t>
      </w:r>
      <w:r w:rsidRPr="00C804E9">
        <w:rPr>
          <w:rFonts w:ascii="宋体" w:hAnsi="宋体" w:hint="eastAsia"/>
          <w:kern w:val="2"/>
          <w:sz w:val="24"/>
          <w:lang w:eastAsia="zh-CN"/>
        </w:rPr>
        <w:t>为急性肾小球肾炎（</w:t>
      </w:r>
      <w:r w:rsidRPr="00C804E9">
        <w:rPr>
          <w:rFonts w:ascii="宋体" w:hAnsi="宋体"/>
          <w:kern w:val="2"/>
          <w:sz w:val="24"/>
          <w:lang w:eastAsia="zh-CN"/>
        </w:rPr>
        <w:t>ICD-10</w:t>
      </w:r>
      <w:r w:rsidRPr="00C804E9">
        <w:rPr>
          <w:rFonts w:ascii="宋体" w:hAnsi="宋体" w:hint="eastAsia"/>
          <w:kern w:val="2"/>
          <w:sz w:val="24"/>
          <w:lang w:eastAsia="zh-CN"/>
        </w:rPr>
        <w:t>编码</w:t>
      </w:r>
      <w:r w:rsidRPr="00C804E9">
        <w:rPr>
          <w:rFonts w:ascii="宋体" w:hAnsi="宋体"/>
          <w:kern w:val="2"/>
          <w:sz w:val="24"/>
          <w:lang w:eastAsia="zh-CN"/>
        </w:rPr>
        <w:t>：</w:t>
      </w:r>
      <w:r w:rsidRPr="00C804E9">
        <w:rPr>
          <w:rFonts w:ascii="宋体" w:hAnsi="宋体"/>
          <w:kern w:val="2"/>
          <w:sz w:val="24"/>
          <w:lang w:eastAsia="zh-CN"/>
        </w:rPr>
        <w:t>N00+B95.5</w:t>
      </w:r>
      <w:r w:rsidRPr="00C804E9">
        <w:rPr>
          <w:rFonts w:ascii="宋体" w:hAnsi="宋体" w:hint="eastAsia"/>
          <w:kern w:val="2"/>
          <w:sz w:val="24"/>
          <w:lang w:eastAsia="zh-CN"/>
        </w:rPr>
        <w:t>）。</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患者适合并接受中医治疗。</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（四）标准住院日为</w:t>
      </w:r>
      <w:r w:rsidRPr="00C804E9">
        <w:rPr>
          <w:rFonts w:ascii="宋体" w:hAnsi="宋体" w:hint="eastAsia"/>
          <w:kern w:val="2"/>
          <w:sz w:val="24"/>
          <w:lang w:eastAsia="zh-CN"/>
        </w:rPr>
        <w:t>7</w:t>
      </w:r>
      <w:r w:rsidRPr="00C804E9">
        <w:rPr>
          <w:rFonts w:ascii="宋体" w:hAnsi="宋体" w:hint="eastAsia"/>
          <w:kern w:val="2"/>
          <w:sz w:val="24"/>
          <w:lang w:eastAsia="zh-CN"/>
        </w:rPr>
        <w:t>~</w:t>
      </w:r>
      <w:r w:rsidRPr="00C804E9">
        <w:rPr>
          <w:rFonts w:ascii="宋体" w:hAnsi="宋体" w:hint="eastAsia"/>
          <w:kern w:val="2"/>
          <w:sz w:val="24"/>
          <w:lang w:eastAsia="zh-CN"/>
        </w:rPr>
        <w:t>12</w:t>
      </w:r>
      <w:r w:rsidRPr="00C804E9">
        <w:rPr>
          <w:rFonts w:ascii="宋体" w:hAnsi="宋体" w:hint="eastAsia"/>
          <w:kern w:val="2"/>
          <w:sz w:val="24"/>
          <w:lang w:eastAsia="zh-CN"/>
        </w:rPr>
        <w:t>天。</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（五</w:t>
      </w:r>
      <w:r w:rsidRPr="00C804E9">
        <w:rPr>
          <w:rFonts w:ascii="宋体" w:hAnsi="宋体"/>
          <w:kern w:val="2"/>
          <w:sz w:val="24"/>
          <w:lang w:eastAsia="zh-CN"/>
        </w:rPr>
        <w:t>）</w:t>
      </w:r>
      <w:r w:rsidRPr="00C804E9">
        <w:rPr>
          <w:rFonts w:ascii="宋体" w:hAnsi="宋体" w:hint="eastAsia"/>
          <w:kern w:val="2"/>
          <w:sz w:val="24"/>
          <w:lang w:eastAsia="zh-CN"/>
        </w:rPr>
        <w:t>进入路径标准</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第一诊断必须符合急性肾小球肾炎的患者。</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当患者同时具有其他疾病诊断，但在住院期间不需要特殊处理，</w:t>
      </w:r>
      <w:r w:rsidRPr="00C804E9">
        <w:rPr>
          <w:rFonts w:ascii="宋体" w:hAnsi="宋体" w:hint="eastAsia"/>
          <w:kern w:val="2"/>
          <w:sz w:val="24"/>
          <w:lang w:eastAsia="zh-CN"/>
        </w:rPr>
        <w:t>在</w:t>
      </w:r>
      <w:r w:rsidRPr="00C804E9">
        <w:rPr>
          <w:rFonts w:ascii="宋体" w:hAnsi="宋体" w:hint="eastAsia"/>
          <w:kern w:val="2"/>
          <w:sz w:val="24"/>
          <w:lang w:eastAsia="zh-CN"/>
        </w:rPr>
        <w:t>不影响第一诊断的临床路径流程实施时，可以进入路径。</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3.</w:t>
      </w:r>
      <w:r w:rsidRPr="00C804E9">
        <w:rPr>
          <w:rFonts w:ascii="宋体" w:hAnsi="宋体" w:hint="eastAsia"/>
          <w:kern w:val="2"/>
          <w:sz w:val="24"/>
          <w:lang w:eastAsia="zh-CN"/>
        </w:rPr>
        <w:t>出现严重并发症如高血压脑病、严重循环充血、肺水肿等，不进入路径。</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（六）中医</w:t>
      </w:r>
      <w:proofErr w:type="gramStart"/>
      <w:r w:rsidRPr="00C804E9">
        <w:rPr>
          <w:rFonts w:ascii="宋体" w:hAnsi="宋体" w:hint="eastAsia"/>
          <w:kern w:val="2"/>
          <w:sz w:val="24"/>
          <w:lang w:eastAsia="zh-CN"/>
        </w:rPr>
        <w:t>证候学观察</w:t>
      </w:r>
      <w:proofErr w:type="gramEnd"/>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四诊合参，收集该病种不同证候的主证如水肿、尿少、尿血</w:t>
      </w:r>
      <w:r w:rsidRPr="00C804E9">
        <w:rPr>
          <w:rFonts w:ascii="宋体" w:hAnsi="宋体" w:hint="eastAsia"/>
          <w:kern w:val="2"/>
          <w:sz w:val="24"/>
          <w:lang w:eastAsia="zh-CN"/>
        </w:rPr>
        <w:t>，</w:t>
      </w:r>
      <w:proofErr w:type="gramStart"/>
      <w:r w:rsidRPr="00C804E9">
        <w:rPr>
          <w:rFonts w:ascii="宋体" w:hAnsi="宋体" w:hint="eastAsia"/>
          <w:kern w:val="2"/>
          <w:sz w:val="24"/>
          <w:lang w:eastAsia="zh-CN"/>
        </w:rPr>
        <w:t>次证如</w:t>
      </w:r>
      <w:proofErr w:type="gramEnd"/>
      <w:r w:rsidRPr="00C804E9">
        <w:rPr>
          <w:rFonts w:ascii="宋体" w:hAnsi="宋体" w:hint="eastAsia"/>
          <w:kern w:val="2"/>
          <w:sz w:val="24"/>
          <w:lang w:eastAsia="zh-CN"/>
        </w:rPr>
        <w:t>发热汗出、喉核红肿、头身困重、腰酸盗汗、身倦乏力、纳食情况、面色及体力情</w:t>
      </w:r>
      <w:r w:rsidRPr="00C804E9">
        <w:rPr>
          <w:rFonts w:ascii="宋体" w:hAnsi="宋体" w:hint="eastAsia"/>
          <w:kern w:val="2"/>
          <w:sz w:val="24"/>
          <w:lang w:eastAsia="zh-CN"/>
        </w:rPr>
        <w:lastRenderedPageBreak/>
        <w:t>况等以及舌、脉特点。注意证候的动态变化。</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（七）入院检查项目</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必需的检查项目</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血常规、尿常规、大便常规、补体、抗链球菌溶血菌素“</w:t>
      </w:r>
      <w:r w:rsidRPr="00C804E9">
        <w:rPr>
          <w:rFonts w:ascii="宋体" w:hAnsi="宋体" w:hint="eastAsia"/>
          <w:kern w:val="2"/>
          <w:sz w:val="24"/>
          <w:lang w:eastAsia="zh-CN"/>
        </w:rPr>
        <w:t>O</w:t>
      </w:r>
      <w:r w:rsidRPr="00C804E9">
        <w:rPr>
          <w:rFonts w:ascii="宋体" w:hAnsi="宋体" w:hint="eastAsia"/>
          <w:kern w:val="2"/>
          <w:sz w:val="24"/>
          <w:lang w:eastAsia="zh-CN"/>
        </w:rPr>
        <w:t>”滴度、肝肾功能、电解质、血糖、血脂、凝血功能、</w:t>
      </w:r>
      <w:r w:rsidRPr="00C804E9">
        <w:rPr>
          <w:rFonts w:ascii="宋体" w:hAnsi="宋体" w:hint="eastAsia"/>
          <w:kern w:val="2"/>
          <w:sz w:val="24"/>
          <w:lang w:eastAsia="zh-CN"/>
        </w:rPr>
        <w:t>ANA</w:t>
      </w:r>
      <w:r w:rsidRPr="00C804E9">
        <w:rPr>
          <w:rFonts w:ascii="宋体" w:hAnsi="宋体" w:hint="eastAsia"/>
          <w:kern w:val="2"/>
          <w:sz w:val="24"/>
          <w:lang w:eastAsia="zh-CN"/>
        </w:rPr>
        <w:t>、</w:t>
      </w:r>
      <w:r w:rsidRPr="00C804E9">
        <w:rPr>
          <w:rFonts w:ascii="宋体" w:hAnsi="宋体" w:hint="eastAsia"/>
          <w:kern w:val="2"/>
          <w:sz w:val="24"/>
          <w:lang w:eastAsia="zh-CN"/>
        </w:rPr>
        <w:t>C</w:t>
      </w:r>
      <w:r w:rsidRPr="00C804E9">
        <w:rPr>
          <w:rFonts w:ascii="宋体" w:hAnsi="宋体" w:hint="eastAsia"/>
          <w:kern w:val="2"/>
          <w:sz w:val="24"/>
          <w:lang w:eastAsia="zh-CN"/>
        </w:rPr>
        <w:t>反应蛋白、血沉、</w:t>
      </w:r>
      <w:r w:rsidRPr="00C804E9">
        <w:rPr>
          <w:rFonts w:ascii="宋体" w:hAnsi="宋体" w:hint="eastAsia"/>
          <w:kern w:val="2"/>
          <w:sz w:val="24"/>
          <w:lang w:eastAsia="zh-CN"/>
        </w:rPr>
        <w:t>24</w:t>
      </w:r>
      <w:r w:rsidRPr="00C804E9">
        <w:rPr>
          <w:rFonts w:ascii="宋体" w:hAnsi="宋体" w:hint="eastAsia"/>
          <w:kern w:val="2"/>
          <w:sz w:val="24"/>
          <w:lang w:eastAsia="zh-CN"/>
        </w:rPr>
        <w:t>小时尿蛋白定量、尿红细胞位相、腹部超声、胸片、心电图。</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可选择的检查项目</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感染性疾病筛查</w:t>
      </w:r>
      <w:r w:rsidRPr="00C804E9">
        <w:rPr>
          <w:rFonts w:ascii="宋体" w:hAnsi="宋体" w:hint="eastAsia"/>
          <w:kern w:val="2"/>
          <w:sz w:val="24"/>
          <w:lang w:eastAsia="zh-CN"/>
        </w:rPr>
        <w:t>(</w:t>
      </w:r>
      <w:r w:rsidRPr="00C804E9">
        <w:rPr>
          <w:rFonts w:ascii="宋体" w:hAnsi="宋体" w:hint="eastAsia"/>
          <w:kern w:val="2"/>
          <w:sz w:val="24"/>
          <w:lang w:eastAsia="zh-CN"/>
        </w:rPr>
        <w:t>支原体抗体、</w:t>
      </w:r>
      <w:r w:rsidRPr="00C804E9">
        <w:rPr>
          <w:rFonts w:ascii="宋体" w:hAnsi="宋体" w:hint="eastAsia"/>
          <w:kern w:val="2"/>
          <w:sz w:val="24"/>
          <w:lang w:eastAsia="zh-CN"/>
        </w:rPr>
        <w:t>EB</w:t>
      </w:r>
      <w:r w:rsidRPr="00C804E9">
        <w:rPr>
          <w:rFonts w:ascii="宋体" w:hAnsi="宋体" w:hint="eastAsia"/>
          <w:kern w:val="2"/>
          <w:sz w:val="24"/>
          <w:lang w:eastAsia="zh-CN"/>
        </w:rPr>
        <w:t>病毒抗体，乙肝</w:t>
      </w:r>
      <w:r w:rsidRPr="00C804E9">
        <w:rPr>
          <w:rFonts w:ascii="宋体" w:hAnsi="宋体" w:hint="eastAsia"/>
          <w:kern w:val="2"/>
          <w:sz w:val="24"/>
          <w:lang w:eastAsia="zh-CN"/>
        </w:rPr>
        <w:t>/</w:t>
      </w:r>
      <w:r w:rsidRPr="00C804E9">
        <w:rPr>
          <w:rFonts w:ascii="宋体" w:hAnsi="宋体" w:hint="eastAsia"/>
          <w:kern w:val="2"/>
          <w:sz w:val="24"/>
          <w:lang w:eastAsia="zh-CN"/>
        </w:rPr>
        <w:t>丙肝、</w:t>
      </w:r>
      <w:r w:rsidRPr="00C804E9">
        <w:rPr>
          <w:rFonts w:ascii="宋体" w:hAnsi="宋体" w:hint="eastAsia"/>
          <w:kern w:val="2"/>
          <w:sz w:val="24"/>
          <w:lang w:eastAsia="zh-CN"/>
        </w:rPr>
        <w:t>HIV</w:t>
      </w:r>
      <w:r w:rsidRPr="00C804E9">
        <w:rPr>
          <w:rFonts w:ascii="宋体" w:hAnsi="宋体" w:hint="eastAsia"/>
          <w:kern w:val="2"/>
          <w:sz w:val="24"/>
          <w:lang w:eastAsia="zh-CN"/>
        </w:rPr>
        <w:t>、梅毒、中段尿培养等</w:t>
      </w:r>
      <w:r w:rsidRPr="00C804E9">
        <w:rPr>
          <w:rFonts w:ascii="宋体" w:hAnsi="宋体" w:hint="eastAsia"/>
          <w:kern w:val="2"/>
          <w:sz w:val="24"/>
          <w:lang w:eastAsia="zh-CN"/>
        </w:rPr>
        <w:t>)</w:t>
      </w:r>
      <w:r w:rsidRPr="00C804E9">
        <w:rPr>
          <w:rFonts w:ascii="宋体" w:hAnsi="宋体" w:hint="eastAsia"/>
          <w:kern w:val="2"/>
          <w:sz w:val="24"/>
          <w:lang w:eastAsia="zh-CN"/>
        </w:rPr>
        <w:t>、</w:t>
      </w:r>
      <w:r w:rsidRPr="00C804E9">
        <w:rPr>
          <w:rFonts w:ascii="宋体" w:hAnsi="宋体" w:hint="eastAsia"/>
          <w:kern w:val="2"/>
          <w:sz w:val="24"/>
          <w:lang w:eastAsia="zh-CN"/>
        </w:rPr>
        <w:t>RF</w:t>
      </w:r>
      <w:r w:rsidRPr="00C804E9">
        <w:rPr>
          <w:rFonts w:ascii="宋体" w:hAnsi="宋体" w:hint="eastAsia"/>
          <w:kern w:val="2"/>
          <w:sz w:val="24"/>
          <w:lang w:eastAsia="zh-CN"/>
        </w:rPr>
        <w:t>、血型、</w:t>
      </w:r>
      <w:r w:rsidRPr="00C804E9">
        <w:rPr>
          <w:rFonts w:ascii="宋体" w:hAnsi="宋体" w:hint="eastAsia"/>
          <w:kern w:val="2"/>
          <w:sz w:val="24"/>
          <w:lang w:eastAsia="zh-CN"/>
        </w:rPr>
        <w:t>ANCA</w:t>
      </w:r>
      <w:r w:rsidRPr="00C804E9">
        <w:rPr>
          <w:rFonts w:ascii="宋体" w:hAnsi="宋体" w:hint="eastAsia"/>
          <w:kern w:val="2"/>
          <w:sz w:val="24"/>
          <w:lang w:eastAsia="zh-CN"/>
        </w:rPr>
        <w:t>、免疫球蛋白、心磷脂抗体、抗</w:t>
      </w:r>
      <w:r w:rsidRPr="00C804E9">
        <w:rPr>
          <w:rFonts w:ascii="宋体" w:hAnsi="宋体" w:hint="eastAsia"/>
          <w:kern w:val="2"/>
          <w:sz w:val="24"/>
          <w:lang w:eastAsia="zh-CN"/>
        </w:rPr>
        <w:t>GBM</w:t>
      </w:r>
      <w:r w:rsidRPr="00C804E9">
        <w:rPr>
          <w:rFonts w:ascii="宋体" w:hAnsi="宋体" w:hint="eastAsia"/>
          <w:kern w:val="2"/>
          <w:sz w:val="24"/>
          <w:lang w:eastAsia="zh-CN"/>
        </w:rPr>
        <w:t>抗体、超声心动图、肾活检肾组织病理检查。</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（八）治疗方法</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辨证选择口服中药汤剂、中成药</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w:t>
      </w:r>
      <w:r w:rsidRPr="00C804E9">
        <w:rPr>
          <w:rFonts w:ascii="宋体" w:hAnsi="宋体" w:hint="eastAsia"/>
          <w:kern w:val="2"/>
          <w:sz w:val="24"/>
          <w:lang w:eastAsia="zh-CN"/>
        </w:rPr>
        <w:t>1</w:t>
      </w:r>
      <w:r w:rsidRPr="00C804E9">
        <w:rPr>
          <w:rFonts w:ascii="宋体" w:hAnsi="宋体" w:hint="eastAsia"/>
          <w:kern w:val="2"/>
          <w:sz w:val="24"/>
          <w:lang w:eastAsia="zh-CN"/>
        </w:rPr>
        <w:t>）风水相搏证：疏风宣肺、利水消肿。</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w:t>
      </w:r>
      <w:r w:rsidRPr="00C804E9">
        <w:rPr>
          <w:rFonts w:ascii="宋体" w:hAnsi="宋体" w:hint="eastAsia"/>
          <w:kern w:val="2"/>
          <w:sz w:val="24"/>
          <w:lang w:eastAsia="zh-CN"/>
        </w:rPr>
        <w:t>2</w:t>
      </w:r>
      <w:r w:rsidRPr="00C804E9">
        <w:rPr>
          <w:rFonts w:ascii="宋体" w:hAnsi="宋体" w:hint="eastAsia"/>
          <w:kern w:val="2"/>
          <w:sz w:val="24"/>
          <w:lang w:eastAsia="zh-CN"/>
        </w:rPr>
        <w:t>）湿热内侵证：清热利湿、凉血止</w:t>
      </w:r>
      <w:r w:rsidRPr="00C804E9">
        <w:rPr>
          <w:rFonts w:ascii="宋体" w:hAnsi="宋体" w:hint="eastAsia"/>
          <w:kern w:val="2"/>
          <w:sz w:val="24"/>
          <w:lang w:eastAsia="zh-CN"/>
        </w:rPr>
        <w:t>血。</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w:t>
      </w:r>
      <w:r w:rsidRPr="00C804E9">
        <w:rPr>
          <w:rFonts w:ascii="宋体" w:hAnsi="宋体" w:hint="eastAsia"/>
          <w:kern w:val="2"/>
          <w:sz w:val="24"/>
          <w:lang w:eastAsia="zh-CN"/>
        </w:rPr>
        <w:t>3</w:t>
      </w:r>
      <w:r w:rsidRPr="00C804E9">
        <w:rPr>
          <w:rFonts w:ascii="宋体" w:hAnsi="宋体" w:hint="eastAsia"/>
          <w:kern w:val="2"/>
          <w:sz w:val="24"/>
          <w:lang w:eastAsia="zh-CN"/>
        </w:rPr>
        <w:t>）阴虚邪恋证：滋阴补肾</w:t>
      </w:r>
      <w:r w:rsidRPr="00C804E9">
        <w:rPr>
          <w:rFonts w:ascii="宋体" w:hAnsi="宋体" w:hint="eastAsia"/>
          <w:kern w:val="2"/>
          <w:sz w:val="24"/>
          <w:lang w:eastAsia="zh-CN"/>
        </w:rPr>
        <w:t>、</w:t>
      </w:r>
      <w:r w:rsidRPr="00C804E9">
        <w:rPr>
          <w:rFonts w:ascii="宋体" w:hAnsi="宋体" w:hint="eastAsia"/>
          <w:kern w:val="2"/>
          <w:sz w:val="24"/>
          <w:lang w:eastAsia="zh-CN"/>
        </w:rPr>
        <w:t>兼清余热。</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w:t>
      </w:r>
      <w:r w:rsidRPr="00C804E9">
        <w:rPr>
          <w:rFonts w:ascii="宋体" w:hAnsi="宋体" w:hint="eastAsia"/>
          <w:kern w:val="2"/>
          <w:sz w:val="24"/>
          <w:lang w:eastAsia="zh-CN"/>
        </w:rPr>
        <w:t>4</w:t>
      </w:r>
      <w:r w:rsidRPr="00C804E9">
        <w:rPr>
          <w:rFonts w:ascii="宋体" w:hAnsi="宋体" w:hint="eastAsia"/>
          <w:kern w:val="2"/>
          <w:sz w:val="24"/>
          <w:lang w:eastAsia="zh-CN"/>
        </w:rPr>
        <w:t>）气虚邪恋证：健脾益气</w:t>
      </w:r>
      <w:r w:rsidRPr="00C804E9">
        <w:rPr>
          <w:rFonts w:ascii="宋体" w:hAnsi="宋体" w:hint="eastAsia"/>
          <w:kern w:val="2"/>
          <w:sz w:val="24"/>
          <w:lang w:eastAsia="zh-CN"/>
        </w:rPr>
        <w:t>、</w:t>
      </w:r>
      <w:proofErr w:type="gramStart"/>
      <w:r w:rsidRPr="00C804E9">
        <w:rPr>
          <w:rFonts w:ascii="宋体" w:hAnsi="宋体" w:hint="eastAsia"/>
          <w:kern w:val="2"/>
          <w:sz w:val="24"/>
          <w:lang w:eastAsia="zh-CN"/>
        </w:rPr>
        <w:t>兼化湿</w:t>
      </w:r>
      <w:proofErr w:type="gramEnd"/>
      <w:r w:rsidRPr="00C804E9">
        <w:rPr>
          <w:rFonts w:ascii="宋体" w:hAnsi="宋体" w:hint="eastAsia"/>
          <w:kern w:val="2"/>
          <w:sz w:val="24"/>
          <w:lang w:eastAsia="zh-CN"/>
        </w:rPr>
        <w:t>浊。</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辨证选择静脉滴注中药注射液</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3.</w:t>
      </w:r>
      <w:r w:rsidRPr="00C804E9">
        <w:rPr>
          <w:rFonts w:ascii="宋体" w:hAnsi="宋体" w:hint="eastAsia"/>
          <w:kern w:val="2"/>
          <w:sz w:val="24"/>
          <w:lang w:eastAsia="zh-CN"/>
        </w:rPr>
        <w:t>其他中医特色治疗</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w:t>
      </w:r>
      <w:r w:rsidRPr="00C804E9">
        <w:rPr>
          <w:rFonts w:ascii="宋体" w:hAnsi="宋体" w:hint="eastAsia"/>
          <w:kern w:val="2"/>
          <w:sz w:val="24"/>
          <w:lang w:eastAsia="zh-CN"/>
        </w:rPr>
        <w:t>1</w:t>
      </w:r>
      <w:r w:rsidRPr="00C804E9">
        <w:rPr>
          <w:rFonts w:ascii="宋体" w:hAnsi="宋体" w:hint="eastAsia"/>
          <w:kern w:val="2"/>
          <w:sz w:val="24"/>
          <w:lang w:eastAsia="zh-CN"/>
        </w:rPr>
        <w:t>）针刺治疗</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w:t>
      </w:r>
      <w:r w:rsidRPr="00C804E9">
        <w:rPr>
          <w:rFonts w:ascii="宋体" w:hAnsi="宋体" w:hint="eastAsia"/>
          <w:kern w:val="2"/>
          <w:sz w:val="24"/>
          <w:lang w:eastAsia="zh-CN"/>
        </w:rPr>
        <w:t>2</w:t>
      </w:r>
      <w:r w:rsidRPr="00C804E9">
        <w:rPr>
          <w:rFonts w:ascii="宋体" w:hAnsi="宋体" w:hint="eastAsia"/>
          <w:kern w:val="2"/>
          <w:sz w:val="24"/>
          <w:lang w:eastAsia="zh-CN"/>
        </w:rPr>
        <w:t>）耳针治疗</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4.</w:t>
      </w:r>
      <w:r w:rsidRPr="00C804E9">
        <w:rPr>
          <w:rFonts w:ascii="宋体" w:hAnsi="宋体" w:hint="eastAsia"/>
          <w:kern w:val="2"/>
          <w:sz w:val="24"/>
          <w:lang w:eastAsia="zh-CN"/>
        </w:rPr>
        <w:t>西药治疗</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5.</w:t>
      </w:r>
      <w:r w:rsidRPr="00C804E9">
        <w:rPr>
          <w:rFonts w:ascii="宋体" w:hAnsi="宋体" w:hint="eastAsia"/>
          <w:kern w:val="2"/>
          <w:sz w:val="24"/>
          <w:lang w:eastAsia="zh-CN"/>
        </w:rPr>
        <w:t>护理调摄</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（九）出院标准</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血压正常。</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浮肿减轻，肉眼血尿消失。</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3.</w:t>
      </w:r>
      <w:r w:rsidRPr="00C804E9">
        <w:rPr>
          <w:rFonts w:ascii="宋体" w:hAnsi="宋体" w:hint="eastAsia"/>
          <w:kern w:val="2"/>
          <w:sz w:val="24"/>
          <w:lang w:eastAsia="zh-CN"/>
        </w:rPr>
        <w:t>肾功能改善。</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4.</w:t>
      </w:r>
      <w:r w:rsidRPr="00C804E9">
        <w:rPr>
          <w:rFonts w:ascii="宋体" w:hAnsi="宋体" w:hint="eastAsia"/>
          <w:kern w:val="2"/>
          <w:sz w:val="24"/>
          <w:lang w:eastAsia="zh-CN"/>
        </w:rPr>
        <w:t>无需继续住院治疗的并发症和</w:t>
      </w:r>
      <w:r w:rsidRPr="00C804E9">
        <w:rPr>
          <w:rFonts w:ascii="宋体" w:hAnsi="宋体" w:hint="eastAsia"/>
          <w:kern w:val="2"/>
          <w:sz w:val="24"/>
          <w:lang w:eastAsia="zh-CN"/>
        </w:rPr>
        <w:t>/</w:t>
      </w:r>
      <w:r w:rsidRPr="00C804E9">
        <w:rPr>
          <w:rFonts w:ascii="宋体" w:hAnsi="宋体" w:hint="eastAsia"/>
          <w:kern w:val="2"/>
          <w:sz w:val="24"/>
          <w:lang w:eastAsia="zh-CN"/>
        </w:rPr>
        <w:t>或合并症。</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（十）变异及原因分析</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1.</w:t>
      </w:r>
      <w:r w:rsidRPr="00C804E9">
        <w:rPr>
          <w:rFonts w:ascii="宋体" w:hAnsi="宋体" w:hint="eastAsia"/>
          <w:kern w:val="2"/>
          <w:sz w:val="24"/>
          <w:lang w:eastAsia="zh-CN"/>
        </w:rPr>
        <w:t>病情变化，需要延长住院时间，增加住院费用。</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2.</w:t>
      </w:r>
      <w:r w:rsidRPr="00C804E9">
        <w:rPr>
          <w:rFonts w:ascii="宋体" w:hAnsi="宋体" w:hint="eastAsia"/>
          <w:kern w:val="2"/>
          <w:sz w:val="24"/>
          <w:lang w:eastAsia="zh-CN"/>
        </w:rPr>
        <w:t>有严重肾外合并症或严重急性肾小球并发症，需要在住院期间处理。</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3.</w:t>
      </w:r>
      <w:r w:rsidRPr="00C804E9">
        <w:rPr>
          <w:rFonts w:ascii="宋体" w:hAnsi="宋体" w:hint="eastAsia"/>
          <w:kern w:val="2"/>
          <w:sz w:val="24"/>
          <w:lang w:eastAsia="zh-CN"/>
        </w:rPr>
        <w:t>新出现其他系统合并症，需要住院治疗。</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4.</w:t>
      </w:r>
      <w:r w:rsidRPr="00C804E9">
        <w:rPr>
          <w:rFonts w:ascii="宋体" w:hAnsi="宋体" w:hint="eastAsia"/>
          <w:kern w:val="2"/>
          <w:sz w:val="24"/>
          <w:lang w:eastAsia="zh-CN"/>
        </w:rPr>
        <w:t>患者能逐渐恢复，但出现与治疗相关的并发症，需要住院期间处理。</w:t>
      </w:r>
    </w:p>
    <w:p w:rsidR="0053459D" w:rsidRPr="00C804E9" w:rsidRDefault="00C804E9" w:rsidP="00C804E9">
      <w:pPr>
        <w:spacing w:line="400" w:lineRule="exact"/>
        <w:ind w:firstLineChars="192" w:firstLine="461"/>
        <w:jc w:val="both"/>
        <w:rPr>
          <w:rFonts w:ascii="宋体" w:hAnsi="宋体"/>
          <w:kern w:val="2"/>
          <w:sz w:val="24"/>
          <w:lang w:eastAsia="zh-CN"/>
        </w:rPr>
      </w:pPr>
      <w:r w:rsidRPr="00C804E9">
        <w:rPr>
          <w:rFonts w:ascii="宋体" w:hAnsi="宋体" w:hint="eastAsia"/>
          <w:kern w:val="2"/>
          <w:sz w:val="24"/>
          <w:lang w:eastAsia="zh-CN"/>
        </w:rPr>
        <w:t>5.</w:t>
      </w:r>
      <w:r w:rsidRPr="00C804E9">
        <w:rPr>
          <w:rFonts w:ascii="宋体" w:hAnsi="宋体" w:hint="eastAsia"/>
          <w:kern w:val="2"/>
          <w:sz w:val="24"/>
          <w:lang w:eastAsia="zh-CN"/>
        </w:rPr>
        <w:t>因患者及家属意愿而影响本路径的执行时，退出本路径。</w:t>
      </w:r>
    </w:p>
    <w:p w:rsidR="00C804E9" w:rsidRPr="00C804E9" w:rsidRDefault="00C804E9">
      <w:pPr>
        <w:pStyle w:val="a3"/>
        <w:tabs>
          <w:tab w:val="left" w:pos="5620"/>
          <w:tab w:val="left" w:pos="7197"/>
          <w:tab w:val="left" w:pos="8201"/>
        </w:tabs>
        <w:snapToGrid w:val="0"/>
        <w:spacing w:line="300" w:lineRule="auto"/>
        <w:ind w:left="0" w:right="-62"/>
        <w:rPr>
          <w:rFonts w:ascii="黑体" w:eastAsia="黑体" w:hAnsiTheme="minorHAnsi" w:hint="eastAsia"/>
          <w:kern w:val="2"/>
          <w:sz w:val="24"/>
          <w:szCs w:val="22"/>
          <w:lang w:eastAsia="zh-CN"/>
        </w:rPr>
      </w:pPr>
    </w:p>
    <w:p w:rsidR="00C804E9" w:rsidRPr="00C804E9" w:rsidRDefault="00C804E9">
      <w:pPr>
        <w:pStyle w:val="a3"/>
        <w:tabs>
          <w:tab w:val="left" w:pos="5620"/>
          <w:tab w:val="left" w:pos="7197"/>
          <w:tab w:val="left" w:pos="8201"/>
        </w:tabs>
        <w:snapToGrid w:val="0"/>
        <w:spacing w:line="300" w:lineRule="auto"/>
        <w:ind w:left="0" w:right="-62"/>
        <w:rPr>
          <w:rFonts w:ascii="黑体" w:eastAsia="黑体" w:hAnsiTheme="minorHAnsi" w:hint="eastAsia"/>
          <w:kern w:val="2"/>
          <w:sz w:val="24"/>
          <w:szCs w:val="22"/>
          <w:lang w:eastAsia="zh-CN"/>
        </w:rPr>
      </w:pPr>
    </w:p>
    <w:p w:rsidR="0053459D" w:rsidRPr="00C804E9" w:rsidRDefault="00C804E9">
      <w:pPr>
        <w:pStyle w:val="a3"/>
        <w:tabs>
          <w:tab w:val="left" w:pos="5620"/>
          <w:tab w:val="left" w:pos="7197"/>
          <w:tab w:val="left" w:pos="8201"/>
        </w:tabs>
        <w:snapToGrid w:val="0"/>
        <w:spacing w:line="300" w:lineRule="auto"/>
        <w:ind w:left="0" w:right="-62"/>
        <w:rPr>
          <w:rFonts w:ascii="黑体" w:eastAsia="黑体" w:hAnsiTheme="minorHAnsi"/>
          <w:kern w:val="2"/>
          <w:sz w:val="24"/>
          <w:szCs w:val="22"/>
          <w:lang w:eastAsia="zh-CN"/>
        </w:rPr>
      </w:pPr>
      <w:r w:rsidRPr="00C804E9">
        <w:rPr>
          <w:rFonts w:ascii="黑体" w:eastAsia="黑体" w:hAnsiTheme="minorHAnsi" w:hint="eastAsia"/>
          <w:kern w:val="2"/>
          <w:sz w:val="24"/>
          <w:szCs w:val="22"/>
          <w:lang w:eastAsia="zh-CN"/>
        </w:rPr>
        <w:lastRenderedPageBreak/>
        <w:t>二、</w:t>
      </w:r>
      <w:r w:rsidRPr="00C804E9">
        <w:rPr>
          <w:rFonts w:ascii="黑体" w:eastAsia="黑体" w:hAnsiTheme="minorHAnsi"/>
          <w:kern w:val="2"/>
          <w:sz w:val="24"/>
          <w:szCs w:val="22"/>
          <w:lang w:eastAsia="zh-CN"/>
        </w:rPr>
        <w:t>急性肾小球肾炎</w:t>
      </w:r>
      <w:r w:rsidRPr="00C804E9">
        <w:rPr>
          <w:rFonts w:ascii="黑体" w:eastAsia="黑体" w:hAnsiTheme="minorHAnsi" w:hint="eastAsia"/>
          <w:kern w:val="2"/>
          <w:sz w:val="24"/>
          <w:szCs w:val="22"/>
          <w:lang w:eastAsia="zh-CN"/>
        </w:rPr>
        <w:t>中医</w:t>
      </w:r>
      <w:r w:rsidRPr="00C804E9">
        <w:rPr>
          <w:rFonts w:ascii="黑体" w:eastAsia="黑体" w:hAnsiTheme="minorHAnsi"/>
          <w:kern w:val="2"/>
          <w:sz w:val="24"/>
          <w:szCs w:val="22"/>
          <w:lang w:eastAsia="zh-CN"/>
        </w:rPr>
        <w:t>临床</w:t>
      </w:r>
      <w:r w:rsidRPr="00C804E9">
        <w:rPr>
          <w:rFonts w:ascii="黑体" w:eastAsia="黑体" w:hAnsiTheme="minorHAnsi" w:hint="eastAsia"/>
          <w:kern w:val="2"/>
          <w:sz w:val="24"/>
          <w:szCs w:val="22"/>
          <w:lang w:eastAsia="zh-CN"/>
        </w:rPr>
        <w:t>路径标准住院</w:t>
      </w:r>
      <w:r w:rsidRPr="00C804E9">
        <w:rPr>
          <w:rFonts w:ascii="黑体" w:eastAsia="黑体" w:hAnsiTheme="minorHAnsi"/>
          <w:kern w:val="2"/>
          <w:sz w:val="24"/>
          <w:szCs w:val="22"/>
          <w:lang w:eastAsia="zh-CN"/>
        </w:rPr>
        <w:t>表单</w:t>
      </w:r>
    </w:p>
    <w:p w:rsidR="0053459D" w:rsidRPr="00C804E9" w:rsidRDefault="00C804E9">
      <w:pPr>
        <w:spacing w:line="300" w:lineRule="exact"/>
        <w:ind w:firstLineChars="50" w:firstLine="105"/>
        <w:jc w:val="both"/>
        <w:rPr>
          <w:rFonts w:ascii="宋体" w:hAnsi="宋体"/>
          <w:kern w:val="2"/>
          <w:sz w:val="21"/>
          <w:szCs w:val="21"/>
          <w:lang w:eastAsia="zh-CN"/>
        </w:rPr>
      </w:pPr>
      <w:r w:rsidRPr="00C804E9">
        <w:rPr>
          <w:rFonts w:ascii="宋体" w:hAnsi="宋体" w:hint="eastAsia"/>
          <w:kern w:val="2"/>
          <w:sz w:val="21"/>
          <w:szCs w:val="21"/>
          <w:lang w:eastAsia="zh-CN"/>
        </w:rPr>
        <w:t>适用对象：第一诊断为急性肾小球肾炎</w:t>
      </w:r>
      <w:r w:rsidRPr="00C804E9">
        <w:rPr>
          <w:rFonts w:ascii="宋体" w:hAnsi="宋体" w:hint="eastAsia"/>
          <w:kern w:val="2"/>
          <w:sz w:val="21"/>
          <w:szCs w:val="21"/>
          <w:lang w:eastAsia="zh-CN"/>
        </w:rPr>
        <w:t>(ICD-10</w:t>
      </w:r>
      <w:r w:rsidRPr="00C804E9">
        <w:rPr>
          <w:rFonts w:ascii="宋体" w:hAnsi="宋体" w:hint="eastAsia"/>
          <w:kern w:val="2"/>
          <w:sz w:val="21"/>
          <w:szCs w:val="21"/>
          <w:lang w:eastAsia="zh-CN"/>
        </w:rPr>
        <w:t>：</w:t>
      </w:r>
      <w:r w:rsidRPr="00C804E9">
        <w:rPr>
          <w:rFonts w:ascii="宋体" w:hAnsi="宋体" w:hint="eastAsia"/>
          <w:kern w:val="2"/>
          <w:sz w:val="21"/>
          <w:szCs w:val="21"/>
          <w:lang w:eastAsia="zh-CN"/>
        </w:rPr>
        <w:t>N00+B95.5)</w:t>
      </w:r>
    </w:p>
    <w:p w:rsidR="0053459D" w:rsidRPr="00C804E9" w:rsidRDefault="00C804E9">
      <w:pPr>
        <w:ind w:firstLineChars="50" w:firstLine="110"/>
        <w:rPr>
          <w:rFonts w:ascii="宋体" w:hAnsi="宋体"/>
          <w:szCs w:val="21"/>
          <w:u w:val="single"/>
          <w:lang w:eastAsia="zh-CN"/>
        </w:rPr>
      </w:pPr>
      <w:r w:rsidRPr="00C804E9">
        <w:rPr>
          <w:rFonts w:ascii="宋体" w:hAnsi="宋体" w:hint="eastAsia"/>
          <w:szCs w:val="21"/>
          <w:lang w:eastAsia="zh-CN"/>
        </w:rPr>
        <w:t>患者姓名：性别：年龄：门诊号：住院号：</w:t>
      </w:r>
    </w:p>
    <w:p w:rsidR="0053459D" w:rsidRPr="00C804E9" w:rsidRDefault="00C804E9">
      <w:pPr>
        <w:spacing w:line="300" w:lineRule="exact"/>
        <w:ind w:firstLineChars="50" w:firstLine="105"/>
        <w:jc w:val="both"/>
        <w:rPr>
          <w:rFonts w:ascii="宋体" w:hAnsi="宋体"/>
          <w:kern w:val="2"/>
          <w:sz w:val="21"/>
          <w:szCs w:val="21"/>
          <w:lang w:eastAsia="zh-CN"/>
        </w:rPr>
      </w:pPr>
      <w:r w:rsidRPr="00C804E9">
        <w:rPr>
          <w:rFonts w:ascii="宋体" w:hAnsi="宋体" w:hint="eastAsia"/>
          <w:kern w:val="2"/>
          <w:sz w:val="21"/>
          <w:szCs w:val="21"/>
          <w:lang w:eastAsia="zh-CN"/>
        </w:rPr>
        <w:t>发病时间：</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年</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月</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日</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时</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分</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住院日期：</w:t>
      </w:r>
      <w:r w:rsidRPr="00C804E9">
        <w:rPr>
          <w:rFonts w:ascii="宋体" w:hAnsi="宋体" w:hint="eastAsia"/>
          <w:szCs w:val="21"/>
          <w:lang w:eastAsia="zh-CN"/>
        </w:rPr>
        <w:t>年月日</w:t>
      </w:r>
      <w:r w:rsidRPr="00C804E9">
        <w:rPr>
          <w:rFonts w:ascii="宋体" w:hAnsi="宋体" w:hint="eastAsia"/>
          <w:szCs w:val="21"/>
          <w:lang w:eastAsia="zh-CN"/>
        </w:rPr>
        <w:t xml:space="preserve"> </w:t>
      </w:r>
      <w:r w:rsidRPr="00C804E9">
        <w:rPr>
          <w:rFonts w:ascii="宋体" w:hAnsi="宋体" w:hint="eastAsia"/>
          <w:kern w:val="2"/>
          <w:sz w:val="21"/>
          <w:szCs w:val="21"/>
          <w:lang w:eastAsia="zh-CN"/>
        </w:rPr>
        <w:t>出院日期：</w:t>
      </w:r>
      <w:r w:rsidRPr="00C804E9">
        <w:rPr>
          <w:rFonts w:ascii="宋体" w:hAnsi="宋体" w:hint="eastAsia"/>
          <w:szCs w:val="21"/>
          <w:lang w:eastAsia="zh-CN"/>
        </w:rPr>
        <w:t>年月日</w:t>
      </w:r>
    </w:p>
    <w:p w:rsidR="0053459D" w:rsidRPr="00C804E9" w:rsidRDefault="00C804E9">
      <w:pPr>
        <w:spacing w:line="300" w:lineRule="exact"/>
        <w:ind w:firstLineChars="50" w:firstLine="105"/>
        <w:jc w:val="both"/>
        <w:rPr>
          <w:rFonts w:ascii="宋体" w:hAnsi="宋体"/>
          <w:kern w:val="2"/>
          <w:sz w:val="21"/>
          <w:szCs w:val="21"/>
          <w:lang w:eastAsia="zh-CN"/>
        </w:rPr>
      </w:pPr>
      <w:r w:rsidRPr="00C804E9">
        <w:rPr>
          <w:rFonts w:ascii="宋体" w:hAnsi="宋体" w:hint="eastAsia"/>
          <w:kern w:val="2"/>
          <w:sz w:val="21"/>
          <w:szCs w:val="21"/>
          <w:lang w:eastAsia="zh-CN"/>
        </w:rPr>
        <w:t>标准住院日：</w:t>
      </w:r>
      <w:r w:rsidRPr="00C804E9">
        <w:rPr>
          <w:rFonts w:ascii="宋体" w:hAnsi="宋体" w:hint="eastAsia"/>
          <w:kern w:val="2"/>
          <w:sz w:val="21"/>
          <w:szCs w:val="21"/>
          <w:lang w:eastAsia="zh-CN"/>
        </w:rPr>
        <w:t>7</w:t>
      </w:r>
      <w:r w:rsidRPr="00C804E9">
        <w:rPr>
          <w:rFonts w:ascii="宋体" w:hAnsi="宋体" w:hint="eastAsia"/>
          <w:kern w:val="2"/>
          <w:sz w:val="21"/>
          <w:szCs w:val="21"/>
          <w:lang w:eastAsia="zh-CN"/>
        </w:rPr>
        <w:t>～</w:t>
      </w:r>
      <w:r w:rsidRPr="00C804E9">
        <w:rPr>
          <w:rFonts w:ascii="宋体" w:hAnsi="宋体" w:hint="eastAsia"/>
          <w:kern w:val="2"/>
          <w:sz w:val="21"/>
          <w:szCs w:val="21"/>
          <w:lang w:eastAsia="zh-CN"/>
        </w:rPr>
        <w:t>12</w:t>
      </w:r>
      <w:r w:rsidRPr="00C804E9">
        <w:rPr>
          <w:rFonts w:ascii="宋体" w:hAnsi="宋体" w:hint="eastAsia"/>
          <w:kern w:val="2"/>
          <w:sz w:val="21"/>
          <w:szCs w:val="21"/>
          <w:lang w:eastAsia="zh-CN"/>
        </w:rPr>
        <w:t>天</w:t>
      </w:r>
      <w:r w:rsidRPr="00C804E9">
        <w:rPr>
          <w:rFonts w:ascii="宋体" w:hAnsi="宋体" w:hint="eastAsia"/>
          <w:kern w:val="2"/>
          <w:sz w:val="21"/>
          <w:szCs w:val="21"/>
          <w:lang w:eastAsia="zh-CN"/>
        </w:rPr>
        <w:t xml:space="preserve">               </w:t>
      </w:r>
      <w:r w:rsidRPr="00C804E9">
        <w:rPr>
          <w:rFonts w:ascii="宋体" w:hAnsi="宋体" w:hint="eastAsia"/>
          <w:kern w:val="2"/>
          <w:sz w:val="21"/>
          <w:szCs w:val="21"/>
          <w:lang w:eastAsia="zh-CN"/>
        </w:rPr>
        <w:t>实际住院日：</w:t>
      </w:r>
      <w:r w:rsidRPr="00C804E9">
        <w:rPr>
          <w:rFonts w:ascii="宋体" w:hAnsi="宋体" w:hint="eastAsia"/>
          <w:kern w:val="2"/>
          <w:sz w:val="21"/>
          <w:szCs w:val="21"/>
          <w:lang w:eastAsia="zh-CN"/>
        </w:rPr>
        <w:t>_____</w:t>
      </w:r>
      <w:r w:rsidRPr="00C804E9">
        <w:rPr>
          <w:rFonts w:ascii="宋体" w:hAnsi="宋体" w:hint="eastAsia"/>
          <w:kern w:val="2"/>
          <w:sz w:val="21"/>
          <w:szCs w:val="21"/>
          <w:lang w:eastAsia="zh-CN"/>
        </w:rPr>
        <w:t>天</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584"/>
        <w:gridCol w:w="2268"/>
        <w:gridCol w:w="1984"/>
        <w:gridCol w:w="2279"/>
      </w:tblGrid>
      <w:tr w:rsidR="00C804E9" w:rsidRPr="00C804E9" w:rsidTr="00C804E9">
        <w:trPr>
          <w:trHeight w:val="489"/>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时间</w:t>
            </w:r>
          </w:p>
        </w:tc>
        <w:tc>
          <w:tcPr>
            <w:tcW w:w="2584"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住院第</w:t>
            </w:r>
            <w:r w:rsidRPr="00C804E9">
              <w:rPr>
                <w:rFonts w:ascii="宋体" w:eastAsia="宋体" w:hAnsi="宋体" w:cs="宋体" w:hint="eastAsia"/>
                <w:b/>
                <w:bCs/>
                <w:sz w:val="21"/>
                <w:szCs w:val="21"/>
                <w:lang w:eastAsia="zh-CN"/>
              </w:rPr>
              <w:t>1</w:t>
            </w:r>
            <w:r w:rsidRPr="00C804E9">
              <w:rPr>
                <w:rFonts w:ascii="宋体" w:eastAsia="宋体" w:hAnsi="宋体" w:cs="宋体" w:hint="eastAsia"/>
                <w:b/>
                <w:bCs/>
                <w:sz w:val="21"/>
                <w:szCs w:val="21"/>
                <w:lang w:eastAsia="zh-CN"/>
              </w:rPr>
              <w:t>天</w:t>
            </w:r>
          </w:p>
        </w:tc>
        <w:tc>
          <w:tcPr>
            <w:tcW w:w="226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住院第</w:t>
            </w:r>
            <w:r w:rsidRPr="00C804E9">
              <w:rPr>
                <w:rFonts w:ascii="宋体" w:eastAsia="宋体" w:hAnsi="宋体" w:cs="宋体" w:hint="eastAsia"/>
                <w:b/>
                <w:bCs/>
                <w:sz w:val="21"/>
                <w:szCs w:val="21"/>
                <w:lang w:eastAsia="zh-CN"/>
              </w:rPr>
              <w:t>2</w:t>
            </w:r>
            <w:r w:rsidRPr="00C804E9">
              <w:rPr>
                <w:rFonts w:ascii="宋体" w:eastAsia="宋体" w:hAnsi="宋体" w:cs="宋体" w:hint="eastAsia"/>
                <w:b/>
                <w:bCs/>
                <w:sz w:val="21"/>
                <w:szCs w:val="21"/>
                <w:lang w:eastAsia="zh-CN"/>
              </w:rPr>
              <w:t>天</w:t>
            </w:r>
          </w:p>
        </w:tc>
        <w:tc>
          <w:tcPr>
            <w:tcW w:w="1984"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住院第</w:t>
            </w:r>
            <w:r w:rsidRPr="00C804E9">
              <w:rPr>
                <w:rFonts w:ascii="宋体" w:eastAsia="宋体" w:hAnsi="宋体" w:cs="宋体" w:hint="eastAsia"/>
                <w:b/>
                <w:bCs/>
                <w:sz w:val="21"/>
                <w:szCs w:val="21"/>
                <w:lang w:eastAsia="zh-CN"/>
              </w:rPr>
              <w:t>3</w:t>
            </w:r>
            <w:r w:rsidRPr="00C804E9">
              <w:rPr>
                <w:rFonts w:ascii="宋体" w:eastAsia="宋体" w:hAnsi="宋体" w:cs="宋体" w:hint="eastAsia"/>
                <w:b/>
                <w:bCs/>
                <w:sz w:val="21"/>
                <w:szCs w:val="21"/>
                <w:lang w:eastAsia="zh-CN"/>
              </w:rPr>
              <w:t>～</w:t>
            </w:r>
            <w:r w:rsidRPr="00C804E9">
              <w:rPr>
                <w:rFonts w:ascii="宋体" w:eastAsia="宋体" w:hAnsi="宋体" w:cs="宋体" w:hint="eastAsia"/>
                <w:b/>
                <w:bCs/>
                <w:sz w:val="21"/>
                <w:szCs w:val="21"/>
                <w:lang w:eastAsia="zh-CN"/>
              </w:rPr>
              <w:t>6</w:t>
            </w:r>
            <w:r w:rsidRPr="00C804E9">
              <w:rPr>
                <w:rFonts w:ascii="宋体" w:eastAsia="宋体" w:hAnsi="宋体" w:cs="宋体" w:hint="eastAsia"/>
                <w:b/>
                <w:bCs/>
                <w:sz w:val="21"/>
                <w:szCs w:val="21"/>
                <w:lang w:eastAsia="zh-CN"/>
              </w:rPr>
              <w:t>天</w:t>
            </w:r>
          </w:p>
        </w:tc>
        <w:tc>
          <w:tcPr>
            <w:tcW w:w="2279"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住院第</w:t>
            </w:r>
            <w:r w:rsidRPr="00C804E9">
              <w:rPr>
                <w:rFonts w:ascii="宋体" w:eastAsia="宋体" w:hAnsi="宋体" w:cs="宋体" w:hint="eastAsia"/>
                <w:b/>
                <w:bCs/>
                <w:sz w:val="21"/>
                <w:szCs w:val="21"/>
                <w:lang w:eastAsia="zh-CN"/>
              </w:rPr>
              <w:t>7</w:t>
            </w:r>
            <w:r w:rsidRPr="00C804E9">
              <w:rPr>
                <w:rFonts w:ascii="宋体" w:eastAsia="宋体" w:hAnsi="宋体" w:cs="宋体" w:hint="eastAsia"/>
                <w:b/>
                <w:bCs/>
                <w:sz w:val="21"/>
                <w:szCs w:val="21"/>
                <w:lang w:eastAsia="zh-CN"/>
              </w:rPr>
              <w:t>～</w:t>
            </w:r>
            <w:r w:rsidRPr="00C804E9">
              <w:rPr>
                <w:rFonts w:ascii="宋体" w:eastAsia="宋体" w:hAnsi="宋体" w:cs="宋体" w:hint="eastAsia"/>
                <w:b/>
                <w:bCs/>
                <w:sz w:val="21"/>
                <w:szCs w:val="21"/>
                <w:lang w:eastAsia="zh-CN"/>
              </w:rPr>
              <w:t xml:space="preserve">12 </w:t>
            </w:r>
            <w:r w:rsidRPr="00C804E9">
              <w:rPr>
                <w:rFonts w:ascii="宋体" w:eastAsia="宋体" w:hAnsi="宋体" w:cs="宋体" w:hint="eastAsia"/>
                <w:b/>
                <w:bCs/>
                <w:sz w:val="21"/>
                <w:szCs w:val="21"/>
                <w:lang w:eastAsia="zh-CN"/>
              </w:rPr>
              <w:t xml:space="preserve">天   </w:t>
            </w:r>
            <w:r w:rsidRPr="00C804E9">
              <w:rPr>
                <w:rFonts w:ascii="宋体" w:eastAsia="宋体" w:hAnsi="宋体" w:cs="宋体" w:hint="eastAsia"/>
                <w:b/>
                <w:bCs/>
                <w:sz w:val="21"/>
                <w:szCs w:val="21"/>
                <w:lang w:eastAsia="zh-CN"/>
              </w:rPr>
              <w:t>(</w:t>
            </w:r>
            <w:r w:rsidRPr="00C804E9">
              <w:rPr>
                <w:rFonts w:ascii="宋体" w:eastAsia="宋体" w:hAnsi="宋体" w:cs="宋体" w:hint="eastAsia"/>
                <w:b/>
                <w:bCs/>
                <w:sz w:val="21"/>
                <w:szCs w:val="21"/>
                <w:lang w:eastAsia="zh-CN"/>
              </w:rPr>
              <w:t>出院日</w:t>
            </w:r>
            <w:r w:rsidRPr="00C804E9">
              <w:rPr>
                <w:rFonts w:ascii="宋体" w:eastAsia="宋体" w:hAnsi="宋体" w:cs="宋体" w:hint="eastAsia"/>
                <w:b/>
                <w:bCs/>
                <w:sz w:val="21"/>
                <w:szCs w:val="21"/>
                <w:lang w:eastAsia="zh-CN"/>
              </w:rPr>
              <w:t>)</w:t>
            </w:r>
          </w:p>
        </w:tc>
      </w:tr>
      <w:tr w:rsidR="00C804E9" w:rsidRPr="00C804E9" w:rsidTr="00C804E9">
        <w:trPr>
          <w:trHeight w:val="3498"/>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主</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要</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诊</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疗</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工</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作</w:t>
            </w:r>
          </w:p>
        </w:tc>
        <w:tc>
          <w:tcPr>
            <w:tcW w:w="2584" w:type="dxa"/>
            <w:shd w:val="clear" w:color="auto" w:fill="auto"/>
          </w:tcPr>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□询问病史及体格检查</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□西医诊断（病因、病理解剖、病理生理诊断等）</w:t>
            </w:r>
          </w:p>
          <w:p w:rsidR="0053459D" w:rsidRPr="00C804E9" w:rsidRDefault="00C804E9">
            <w:pPr>
              <w:widowControl/>
              <w:spacing w:line="240" w:lineRule="atLeast"/>
              <w:jc w:val="both"/>
              <w:rPr>
                <w:rFonts w:ascii="宋体" w:eastAsia="宋体" w:hAnsi="宋体" w:cs="宋体"/>
                <w:b/>
                <w:sz w:val="21"/>
                <w:szCs w:val="21"/>
                <w:lang w:eastAsia="zh-CN"/>
              </w:rPr>
            </w:pPr>
            <w:r w:rsidRPr="00C804E9">
              <w:rPr>
                <w:rFonts w:ascii="宋体" w:eastAsia="宋体" w:hAnsi="宋体" w:cs="宋体" w:hint="eastAsia"/>
                <w:sz w:val="21"/>
                <w:szCs w:val="21"/>
                <w:lang w:eastAsia="zh-CN"/>
              </w:rPr>
              <w:t>□中医诊断（病名和证型）</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□及时处理各种临床危重情况</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如高血压，严重水、电解质、酸碱失衡等</w:t>
            </w:r>
            <w:r w:rsidRPr="00C804E9">
              <w:rPr>
                <w:rFonts w:ascii="宋体" w:eastAsia="宋体" w:hAnsi="宋体" w:cs="宋体" w:hint="eastAsia"/>
                <w:sz w:val="21"/>
                <w:szCs w:val="21"/>
                <w:lang w:eastAsia="zh-CN"/>
              </w:rPr>
              <w:t>)</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□初步确定是否需要肾脏替代，并制订诊疗方案</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□中医治疗</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□完成首次病程记录及入院病历书写</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□向患方交代病情</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□签署各种必要的知情同意书</w:t>
            </w:r>
          </w:p>
        </w:tc>
        <w:tc>
          <w:tcPr>
            <w:tcW w:w="2268"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□上级医师查房，进一步明确诊断，指导治疗</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□完成主治医师查房记录</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□确认检查结果并制定相应处理措施</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□完成必要的相关科室会诊</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□观察病情变化，及时与患方沟通</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□对症支持治疗</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□中医治疗</w:t>
            </w:r>
          </w:p>
        </w:tc>
        <w:tc>
          <w:tcPr>
            <w:tcW w:w="1984"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□上级医师查房</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□完成主任医师查房记录</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□继续对症支持治疗</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□必要时肾脏穿刺</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□必要时使用其他药物</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□必要时继续肾脏替代治疗，每次治疗前后评估是否可停止</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□肾外合并症、并发症的治疗</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□中医治疗</w:t>
            </w:r>
          </w:p>
          <w:p w:rsidR="0053459D" w:rsidRPr="00C804E9" w:rsidRDefault="0053459D">
            <w:pPr>
              <w:widowControl/>
              <w:jc w:val="both"/>
              <w:rPr>
                <w:rFonts w:ascii="宋体" w:eastAsia="宋体" w:hAnsi="宋体" w:cs="宋体"/>
                <w:sz w:val="21"/>
                <w:szCs w:val="21"/>
                <w:lang w:eastAsia="zh-CN"/>
              </w:rPr>
            </w:pPr>
          </w:p>
        </w:tc>
        <w:tc>
          <w:tcPr>
            <w:tcW w:w="2279"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□上级医师查房，评估一般情况及血压、尿量、尿色情况</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□病情稳定后可出院</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□完成出院记录、病案首页、出院证明书等</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□向患者交代出院后的注意事项</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□出院后门诊复诊及药物指导</w:t>
            </w:r>
          </w:p>
          <w:p w:rsidR="0053459D" w:rsidRPr="00C804E9" w:rsidRDefault="00C804E9">
            <w:pPr>
              <w:widowControl/>
              <w:spacing w:line="240" w:lineRule="atLeast"/>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□如患者不能出院，在病程记录中说明原因和继续治疗的方案</w:t>
            </w:r>
          </w:p>
        </w:tc>
      </w:tr>
      <w:tr w:rsidR="00C804E9" w:rsidRPr="00C804E9" w:rsidTr="00C804E9">
        <w:trPr>
          <w:trHeight w:val="5761"/>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重</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点</w:t>
            </w:r>
            <w:r w:rsidRPr="00C804E9">
              <w:rPr>
                <w:rFonts w:ascii="宋体" w:eastAsia="宋体" w:hAnsi="宋体" w:cs="宋体" w:hint="eastAsia"/>
                <w:b/>
                <w:bCs/>
                <w:sz w:val="21"/>
                <w:szCs w:val="21"/>
                <w:lang w:eastAsia="zh-CN"/>
              </w:rPr>
              <w:t xml:space="preserve"> </w:t>
            </w:r>
            <w:proofErr w:type="gramStart"/>
            <w:r w:rsidRPr="00C804E9">
              <w:rPr>
                <w:rFonts w:ascii="宋体" w:eastAsia="宋体" w:hAnsi="宋体" w:cs="宋体" w:hint="eastAsia"/>
                <w:b/>
                <w:bCs/>
                <w:sz w:val="21"/>
                <w:szCs w:val="21"/>
                <w:lang w:eastAsia="zh-CN"/>
              </w:rPr>
              <w:t>医</w:t>
            </w:r>
            <w:proofErr w:type="gramEnd"/>
            <w:r w:rsidRPr="00C804E9">
              <w:rPr>
                <w:rFonts w:ascii="宋体" w:eastAsia="宋体" w:hAnsi="宋体" w:cs="宋体" w:hint="eastAsia"/>
                <w:b/>
                <w:bCs/>
                <w:sz w:val="21"/>
                <w:szCs w:val="21"/>
                <w:lang w:eastAsia="zh-CN"/>
              </w:rPr>
              <w:t xml:space="preserve"> </w:t>
            </w:r>
            <w:proofErr w:type="gramStart"/>
            <w:r w:rsidRPr="00C804E9">
              <w:rPr>
                <w:rFonts w:ascii="宋体" w:eastAsia="宋体" w:hAnsi="宋体" w:cs="宋体" w:hint="eastAsia"/>
                <w:b/>
                <w:bCs/>
                <w:sz w:val="21"/>
                <w:szCs w:val="21"/>
                <w:lang w:eastAsia="zh-CN"/>
              </w:rPr>
              <w:t>嘱</w:t>
            </w:r>
            <w:proofErr w:type="gramEnd"/>
          </w:p>
        </w:tc>
        <w:tc>
          <w:tcPr>
            <w:tcW w:w="2584" w:type="dxa"/>
            <w:shd w:val="clear" w:color="auto" w:fill="auto"/>
          </w:tcPr>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长期医嘱：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□肾脏病护理常规</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□Ⅰ级护理</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□卧床休息</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□低盐</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每日</w:t>
            </w:r>
            <w:r w:rsidRPr="00C804E9">
              <w:rPr>
                <w:rFonts w:ascii="宋体" w:eastAsia="宋体" w:hAnsi="宋体" w:cs="宋体" w:hint="eastAsia"/>
                <w:sz w:val="21"/>
                <w:szCs w:val="21"/>
                <w:lang w:eastAsia="zh-CN"/>
              </w:rPr>
              <w:t>0.5g</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饮食</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□记</w:t>
            </w:r>
            <w:r w:rsidRPr="00C804E9">
              <w:rPr>
                <w:rFonts w:ascii="宋体" w:eastAsia="宋体" w:hAnsi="宋体" w:cs="宋体" w:hint="eastAsia"/>
                <w:sz w:val="21"/>
                <w:szCs w:val="21"/>
                <w:lang w:eastAsia="zh-CN"/>
              </w:rPr>
              <w:t>24</w:t>
            </w:r>
            <w:r w:rsidRPr="00C804E9">
              <w:rPr>
                <w:rFonts w:ascii="宋体" w:eastAsia="宋体" w:hAnsi="宋体" w:cs="宋体" w:hint="eastAsia"/>
                <w:sz w:val="21"/>
                <w:szCs w:val="21"/>
                <w:lang w:eastAsia="zh-CN"/>
              </w:rPr>
              <w:t>小时出入液量</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□中药汤剂辨证论治</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□中药静脉注射剂</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□其他中医特色疗法（□中药泡洗技术</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w:t>
            </w:r>
            <w:proofErr w:type="gramStart"/>
            <w:r w:rsidRPr="00C804E9">
              <w:rPr>
                <w:rFonts w:ascii="宋体" w:eastAsia="宋体" w:hAnsi="宋体" w:cs="宋体" w:hint="eastAsia"/>
                <w:sz w:val="21"/>
                <w:szCs w:val="21"/>
                <w:lang w:eastAsia="zh-CN"/>
              </w:rPr>
              <w:t>灸</w:t>
            </w:r>
            <w:proofErr w:type="gramEnd"/>
            <w:r w:rsidRPr="00C804E9">
              <w:rPr>
                <w:rFonts w:ascii="宋体" w:eastAsia="宋体" w:hAnsi="宋体" w:cs="宋体" w:hint="eastAsia"/>
                <w:sz w:val="21"/>
                <w:szCs w:val="21"/>
                <w:lang w:eastAsia="zh-CN"/>
              </w:rPr>
              <w:t>法</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□穴位贴敷</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□耳针）</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□西药</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□利尿剂</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□抗生素类</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□降压药</w:t>
            </w:r>
          </w:p>
          <w:p w:rsidR="0053459D" w:rsidRPr="00C804E9" w:rsidRDefault="0053459D">
            <w:pPr>
              <w:widowControl/>
              <w:jc w:val="both"/>
              <w:rPr>
                <w:rFonts w:ascii="宋体" w:eastAsia="宋体" w:hAnsi="宋体" w:cs="宋体"/>
                <w:sz w:val="21"/>
                <w:szCs w:val="21"/>
                <w:lang w:eastAsia="zh-CN"/>
              </w:rPr>
            </w:pPr>
          </w:p>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临时医嘱：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w:t>
            </w:r>
            <w:proofErr w:type="gramStart"/>
            <w:r w:rsidRPr="00C804E9">
              <w:rPr>
                <w:rFonts w:ascii="宋体" w:eastAsia="宋体" w:hAnsi="宋体" w:cs="宋体" w:hint="eastAsia"/>
                <w:sz w:val="21"/>
                <w:szCs w:val="21"/>
                <w:lang w:eastAsia="zh-CN"/>
              </w:rPr>
              <w:t>急查肾</w:t>
            </w:r>
            <w:proofErr w:type="gramEnd"/>
            <w:r w:rsidRPr="00C804E9">
              <w:rPr>
                <w:rFonts w:ascii="宋体" w:eastAsia="宋体" w:hAnsi="宋体" w:cs="宋体" w:hint="eastAsia"/>
                <w:sz w:val="21"/>
                <w:szCs w:val="21"/>
                <w:lang w:eastAsia="zh-CN"/>
              </w:rPr>
              <w:t>功能和电解质</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□血常规，尿常规、大便常规</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□肝肾功能、血糖、血脂、血沉、凝血功能、免疫指标、</w:t>
            </w:r>
            <w:r w:rsidRPr="00C804E9">
              <w:rPr>
                <w:rFonts w:ascii="宋体" w:eastAsia="宋体" w:hAnsi="宋体" w:cs="宋体" w:hint="eastAsia"/>
                <w:sz w:val="21"/>
                <w:szCs w:val="21"/>
                <w:lang w:eastAsia="zh-CN"/>
              </w:rPr>
              <w:t>ANA</w:t>
            </w:r>
            <w:r w:rsidRPr="00C804E9">
              <w:rPr>
                <w:rFonts w:ascii="宋体" w:eastAsia="宋体" w:hAnsi="宋体" w:cs="宋体" w:hint="eastAsia"/>
                <w:sz w:val="21"/>
                <w:szCs w:val="21"/>
                <w:lang w:eastAsia="zh-CN"/>
              </w:rPr>
              <w:t>、抗“</w:t>
            </w:r>
            <w:r w:rsidRPr="00C804E9">
              <w:rPr>
                <w:rFonts w:ascii="宋体" w:eastAsia="宋体" w:hAnsi="宋体" w:cs="宋体" w:hint="eastAsia"/>
                <w:sz w:val="21"/>
                <w:szCs w:val="21"/>
                <w:lang w:eastAsia="zh-CN"/>
              </w:rPr>
              <w:t>O</w:t>
            </w:r>
            <w:r w:rsidRPr="00C804E9">
              <w:rPr>
                <w:rFonts w:ascii="宋体" w:eastAsia="宋体" w:hAnsi="宋体" w:cs="宋体" w:hint="eastAsia"/>
                <w:sz w:val="21"/>
                <w:szCs w:val="21"/>
                <w:lang w:eastAsia="zh-CN"/>
              </w:rPr>
              <w:t>”定量检测、</w:t>
            </w:r>
            <w:r w:rsidRPr="00C804E9">
              <w:rPr>
                <w:rFonts w:ascii="宋体" w:eastAsia="宋体" w:hAnsi="宋体" w:cs="宋体" w:hint="eastAsia"/>
                <w:sz w:val="21"/>
                <w:szCs w:val="21"/>
                <w:lang w:eastAsia="zh-CN"/>
              </w:rPr>
              <w:t>C</w:t>
            </w:r>
            <w:r w:rsidRPr="00C804E9">
              <w:rPr>
                <w:rFonts w:ascii="宋体" w:eastAsia="宋体" w:hAnsi="宋体" w:cs="宋体" w:hint="eastAsia"/>
                <w:sz w:val="21"/>
                <w:szCs w:val="21"/>
                <w:lang w:eastAsia="zh-CN"/>
              </w:rPr>
              <w:t>反应蛋白</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24</w:t>
            </w:r>
            <w:r w:rsidRPr="00C804E9">
              <w:rPr>
                <w:rFonts w:ascii="宋体" w:eastAsia="宋体" w:hAnsi="宋体" w:cs="宋体" w:hint="eastAsia"/>
                <w:sz w:val="21"/>
                <w:szCs w:val="21"/>
                <w:lang w:eastAsia="zh-CN"/>
              </w:rPr>
              <w:t>小时尿蛋白定量、中段尿培养、尿钙</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肌</w:t>
            </w:r>
            <w:proofErr w:type="gramStart"/>
            <w:r w:rsidRPr="00C804E9">
              <w:rPr>
                <w:rFonts w:ascii="宋体" w:eastAsia="宋体" w:hAnsi="宋体" w:cs="宋体" w:hint="eastAsia"/>
                <w:sz w:val="21"/>
                <w:szCs w:val="21"/>
                <w:lang w:eastAsia="zh-CN"/>
              </w:rPr>
              <w:t>酐</w:t>
            </w:r>
            <w:proofErr w:type="gramEnd"/>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lastRenderedPageBreak/>
              <w:t>尿电解质、尿肌</w:t>
            </w:r>
            <w:proofErr w:type="gramStart"/>
            <w:r w:rsidRPr="00C804E9">
              <w:rPr>
                <w:rFonts w:ascii="宋体" w:eastAsia="宋体" w:hAnsi="宋体" w:cs="宋体" w:hint="eastAsia"/>
                <w:sz w:val="21"/>
                <w:szCs w:val="21"/>
                <w:lang w:eastAsia="zh-CN"/>
              </w:rPr>
              <w:t>酐</w:t>
            </w:r>
            <w:proofErr w:type="gramEnd"/>
            <w:r w:rsidRPr="00C804E9">
              <w:rPr>
                <w:rFonts w:ascii="宋体" w:eastAsia="宋体" w:hAnsi="宋体" w:cs="宋体" w:hint="eastAsia"/>
                <w:sz w:val="21"/>
                <w:szCs w:val="21"/>
                <w:lang w:eastAsia="zh-CN"/>
              </w:rPr>
              <w:t>、尿红细胞位相</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□感染性疾病筛查</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□超声、胸片、心电图</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□双肾超声检查</w:t>
            </w:r>
          </w:p>
        </w:tc>
        <w:tc>
          <w:tcPr>
            <w:tcW w:w="2268" w:type="dxa"/>
            <w:shd w:val="clear" w:color="auto" w:fill="auto"/>
          </w:tcPr>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lastRenderedPageBreak/>
              <w:t>长期医嘱：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□肾脏病护理常规</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□Ⅰ级护理</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□卧床休息</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□低盐</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每日</w:t>
            </w:r>
            <w:r w:rsidRPr="00C804E9">
              <w:rPr>
                <w:rFonts w:ascii="宋体" w:eastAsia="宋体" w:hAnsi="宋体" w:cs="宋体" w:hint="eastAsia"/>
                <w:sz w:val="21"/>
                <w:szCs w:val="21"/>
                <w:lang w:eastAsia="zh-CN"/>
              </w:rPr>
              <w:t>0.5g</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饮食</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□记</w:t>
            </w:r>
            <w:r w:rsidRPr="00C804E9">
              <w:rPr>
                <w:rFonts w:ascii="宋体" w:eastAsia="宋体" w:hAnsi="宋体" w:cs="宋体" w:hint="eastAsia"/>
                <w:sz w:val="21"/>
                <w:szCs w:val="21"/>
                <w:lang w:eastAsia="zh-CN"/>
              </w:rPr>
              <w:t>24</w:t>
            </w:r>
            <w:r w:rsidRPr="00C804E9">
              <w:rPr>
                <w:rFonts w:ascii="宋体" w:eastAsia="宋体" w:hAnsi="宋体" w:cs="宋体" w:hint="eastAsia"/>
                <w:sz w:val="21"/>
                <w:szCs w:val="21"/>
                <w:lang w:eastAsia="zh-CN"/>
              </w:rPr>
              <w:t>h</w:t>
            </w:r>
            <w:r w:rsidRPr="00C804E9">
              <w:rPr>
                <w:rFonts w:ascii="宋体" w:eastAsia="宋体" w:hAnsi="宋体" w:cs="宋体" w:hint="eastAsia"/>
                <w:sz w:val="21"/>
                <w:szCs w:val="21"/>
                <w:lang w:eastAsia="zh-CN"/>
              </w:rPr>
              <w:t>出入液量</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□中药汤剂辨证论治</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□中药静脉注射剂</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□其他中医特色疗法（□中药泡洗技术</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w:t>
            </w:r>
            <w:proofErr w:type="gramStart"/>
            <w:r w:rsidRPr="00C804E9">
              <w:rPr>
                <w:rFonts w:ascii="宋体" w:eastAsia="宋体" w:hAnsi="宋体" w:cs="宋体" w:hint="eastAsia"/>
                <w:sz w:val="21"/>
                <w:szCs w:val="21"/>
                <w:lang w:eastAsia="zh-CN"/>
              </w:rPr>
              <w:t>灸</w:t>
            </w:r>
            <w:proofErr w:type="gramEnd"/>
            <w:r w:rsidRPr="00C804E9">
              <w:rPr>
                <w:rFonts w:ascii="宋体" w:eastAsia="宋体" w:hAnsi="宋体" w:cs="宋体" w:hint="eastAsia"/>
                <w:sz w:val="21"/>
                <w:szCs w:val="21"/>
                <w:lang w:eastAsia="zh-CN"/>
              </w:rPr>
              <w:t>法</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□穴位贴敷</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□耳针）</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□西药</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□利尿剂</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□抗生素类</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□降压药</w:t>
            </w:r>
          </w:p>
          <w:p w:rsidR="0053459D" w:rsidRPr="00C804E9" w:rsidRDefault="0053459D">
            <w:pPr>
              <w:widowControl/>
              <w:jc w:val="both"/>
              <w:rPr>
                <w:rFonts w:ascii="宋体" w:eastAsia="宋体" w:hAnsi="宋体" w:cs="宋体"/>
                <w:sz w:val="21"/>
                <w:szCs w:val="21"/>
                <w:lang w:eastAsia="zh-CN"/>
              </w:rPr>
            </w:pPr>
          </w:p>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临时医嘱：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□监测肾功能、电解质</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□其他医嘱：检查感染相关指标</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□可选择超声心动图、</w:t>
            </w:r>
            <w:r w:rsidRPr="00C804E9">
              <w:rPr>
                <w:rFonts w:ascii="宋体" w:eastAsia="宋体" w:hAnsi="宋体" w:cs="宋体" w:hint="eastAsia"/>
                <w:sz w:val="21"/>
                <w:szCs w:val="21"/>
                <w:lang w:eastAsia="zh-CN"/>
              </w:rPr>
              <w:t>24</w:t>
            </w:r>
            <w:r w:rsidRPr="00C804E9">
              <w:rPr>
                <w:rFonts w:ascii="宋体" w:eastAsia="宋体" w:hAnsi="宋体" w:cs="宋体" w:hint="eastAsia"/>
                <w:sz w:val="21"/>
                <w:szCs w:val="21"/>
                <w:lang w:eastAsia="zh-CN"/>
              </w:rPr>
              <w:t>小时动态血压、双肾动静脉彩超</w:t>
            </w:r>
          </w:p>
          <w:p w:rsidR="0053459D" w:rsidRPr="00C804E9" w:rsidRDefault="0053459D">
            <w:pPr>
              <w:widowControl/>
              <w:jc w:val="both"/>
              <w:rPr>
                <w:rFonts w:ascii="宋体" w:eastAsia="宋体" w:hAnsi="宋体" w:cs="宋体"/>
                <w:sz w:val="21"/>
                <w:szCs w:val="21"/>
                <w:lang w:eastAsia="zh-CN"/>
              </w:rPr>
            </w:pPr>
          </w:p>
          <w:p w:rsidR="0053459D" w:rsidRPr="00C804E9" w:rsidRDefault="0053459D">
            <w:pPr>
              <w:widowControl/>
              <w:jc w:val="both"/>
              <w:rPr>
                <w:rFonts w:ascii="宋体" w:eastAsia="宋体" w:hAnsi="宋体" w:cs="宋体"/>
                <w:sz w:val="21"/>
                <w:szCs w:val="21"/>
                <w:lang w:eastAsia="zh-CN"/>
              </w:rPr>
            </w:pPr>
          </w:p>
          <w:p w:rsidR="0053459D" w:rsidRPr="00C804E9" w:rsidRDefault="0053459D">
            <w:pPr>
              <w:widowControl/>
              <w:jc w:val="both"/>
              <w:rPr>
                <w:rFonts w:ascii="宋体" w:eastAsia="宋体" w:hAnsi="宋体" w:cs="宋体"/>
                <w:sz w:val="21"/>
                <w:szCs w:val="21"/>
                <w:lang w:eastAsia="zh-CN"/>
              </w:rPr>
            </w:pPr>
          </w:p>
          <w:p w:rsidR="0053459D" w:rsidRPr="00C804E9" w:rsidRDefault="0053459D">
            <w:pPr>
              <w:widowControl/>
              <w:jc w:val="both"/>
              <w:rPr>
                <w:rFonts w:ascii="宋体" w:eastAsia="宋体" w:hAnsi="宋体" w:cs="宋体"/>
                <w:sz w:val="21"/>
                <w:szCs w:val="21"/>
                <w:lang w:eastAsia="zh-CN"/>
              </w:rPr>
            </w:pPr>
          </w:p>
          <w:p w:rsidR="0053459D" w:rsidRPr="00C804E9" w:rsidRDefault="0053459D">
            <w:pPr>
              <w:widowControl/>
              <w:jc w:val="both"/>
              <w:rPr>
                <w:rFonts w:ascii="宋体" w:eastAsia="宋体" w:hAnsi="宋体" w:cs="宋体"/>
                <w:b/>
                <w:bCs/>
                <w:sz w:val="21"/>
                <w:szCs w:val="21"/>
                <w:lang w:eastAsia="zh-CN"/>
              </w:rPr>
            </w:pPr>
          </w:p>
        </w:tc>
        <w:tc>
          <w:tcPr>
            <w:tcW w:w="1984" w:type="dxa"/>
            <w:shd w:val="clear" w:color="auto" w:fill="auto"/>
          </w:tcPr>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lastRenderedPageBreak/>
              <w:t>长期医嘱：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□肾脏病护理常规</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□Ⅱ级护理</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□记</w:t>
            </w:r>
            <w:r w:rsidRPr="00C804E9">
              <w:rPr>
                <w:rFonts w:ascii="宋体" w:eastAsia="宋体" w:hAnsi="宋体" w:cs="宋体" w:hint="eastAsia"/>
                <w:sz w:val="21"/>
                <w:szCs w:val="21"/>
                <w:lang w:eastAsia="zh-CN"/>
              </w:rPr>
              <w:t>24</w:t>
            </w:r>
            <w:r w:rsidRPr="00C804E9">
              <w:rPr>
                <w:rFonts w:ascii="宋体" w:eastAsia="宋体" w:hAnsi="宋体" w:cs="宋体" w:hint="eastAsia"/>
                <w:sz w:val="21"/>
                <w:szCs w:val="21"/>
                <w:lang w:eastAsia="zh-CN"/>
              </w:rPr>
              <w:t>小时出入液量</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□中药汤剂辨证论治</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□中药静脉注射剂</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□其他中医特色疗法（□中药泡洗技术</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w:t>
            </w:r>
            <w:proofErr w:type="gramStart"/>
            <w:r w:rsidRPr="00C804E9">
              <w:rPr>
                <w:rFonts w:ascii="宋体" w:eastAsia="宋体" w:hAnsi="宋体" w:cs="宋体" w:hint="eastAsia"/>
                <w:sz w:val="21"/>
                <w:szCs w:val="21"/>
                <w:lang w:eastAsia="zh-CN"/>
              </w:rPr>
              <w:t>灸</w:t>
            </w:r>
            <w:proofErr w:type="gramEnd"/>
            <w:r w:rsidRPr="00C804E9">
              <w:rPr>
                <w:rFonts w:ascii="宋体" w:eastAsia="宋体" w:hAnsi="宋体" w:cs="宋体" w:hint="eastAsia"/>
                <w:sz w:val="21"/>
                <w:szCs w:val="21"/>
                <w:lang w:eastAsia="zh-CN"/>
              </w:rPr>
              <w:t>法</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□穴位贴敷</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□耳针）</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□西药</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□利尿剂</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□抗生素类</w:t>
            </w:r>
          </w:p>
          <w:p w:rsidR="0053459D" w:rsidRPr="00C804E9" w:rsidRDefault="00C804E9" w:rsidP="00C804E9">
            <w:pPr>
              <w:widowControl/>
              <w:ind w:firstLineChars="150" w:firstLine="315"/>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□降压药</w:t>
            </w:r>
          </w:p>
          <w:p w:rsidR="0053459D" w:rsidRPr="00C804E9" w:rsidRDefault="0053459D">
            <w:pPr>
              <w:widowControl/>
              <w:jc w:val="both"/>
              <w:rPr>
                <w:rFonts w:ascii="宋体" w:eastAsia="宋体" w:hAnsi="宋体" w:cs="宋体"/>
                <w:sz w:val="21"/>
                <w:szCs w:val="21"/>
                <w:lang w:eastAsia="zh-CN"/>
              </w:rPr>
            </w:pPr>
          </w:p>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临时医嘱：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□监测血常规、尿常规、电解质、肾功能</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□其他特殊医嘱</w:t>
            </w: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tc>
        <w:tc>
          <w:tcPr>
            <w:tcW w:w="2279" w:type="dxa"/>
            <w:shd w:val="clear" w:color="auto" w:fill="auto"/>
          </w:tcPr>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lastRenderedPageBreak/>
              <w:t>长期医嘱：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w:t>
            </w:r>
            <w:proofErr w:type="gramStart"/>
            <w:r w:rsidRPr="00C804E9">
              <w:rPr>
                <w:rFonts w:ascii="宋体" w:eastAsia="宋体" w:hAnsi="宋体" w:cs="宋体" w:hint="eastAsia"/>
                <w:sz w:val="21"/>
                <w:szCs w:val="21"/>
                <w:lang w:eastAsia="zh-CN"/>
              </w:rPr>
              <w:t>停长期</w:t>
            </w:r>
            <w:proofErr w:type="gramEnd"/>
            <w:r w:rsidRPr="00C804E9">
              <w:rPr>
                <w:rFonts w:ascii="宋体" w:eastAsia="宋体" w:hAnsi="宋体" w:cs="宋体" w:hint="eastAsia"/>
                <w:sz w:val="21"/>
                <w:szCs w:val="21"/>
                <w:lang w:eastAsia="zh-CN"/>
              </w:rPr>
              <w:t>医嘱</w:t>
            </w:r>
          </w:p>
          <w:p w:rsidR="0053459D" w:rsidRPr="00C804E9" w:rsidRDefault="00C804E9">
            <w:pPr>
              <w:widowControl/>
              <w:jc w:val="both"/>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临时医嘱：</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□出院带药</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□门诊随诊</w:t>
            </w:r>
            <w:r w:rsidRPr="00C804E9">
              <w:rPr>
                <w:rFonts w:ascii="宋体" w:eastAsia="宋体" w:hAnsi="宋体" w:cs="宋体" w:hint="eastAsia"/>
                <w:sz w:val="21"/>
                <w:szCs w:val="21"/>
                <w:lang w:eastAsia="zh-CN"/>
              </w:rPr>
              <w:t>(</w:t>
            </w:r>
            <w:r w:rsidRPr="00C804E9">
              <w:rPr>
                <w:rFonts w:ascii="宋体" w:eastAsia="宋体" w:hAnsi="宋体" w:cs="宋体" w:hint="eastAsia"/>
                <w:sz w:val="21"/>
                <w:szCs w:val="21"/>
                <w:lang w:eastAsia="zh-CN"/>
              </w:rPr>
              <w:t>儿科肾脏专科门诊</w:t>
            </w:r>
            <w:r w:rsidRPr="00C804E9">
              <w:rPr>
                <w:rFonts w:ascii="宋体" w:eastAsia="宋体" w:hAnsi="宋体" w:cs="宋体" w:hint="eastAsia"/>
                <w:sz w:val="21"/>
                <w:szCs w:val="21"/>
                <w:lang w:eastAsia="zh-CN"/>
              </w:rPr>
              <w:t>)</w:t>
            </w: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p w:rsidR="0053459D" w:rsidRPr="00C804E9" w:rsidRDefault="0053459D">
            <w:pPr>
              <w:widowControl/>
              <w:jc w:val="both"/>
              <w:rPr>
                <w:rFonts w:ascii="宋体" w:eastAsia="宋体" w:hAnsi="宋体" w:cs="宋体"/>
                <w:b/>
                <w:bCs/>
                <w:sz w:val="21"/>
                <w:szCs w:val="21"/>
                <w:lang w:eastAsia="zh-CN"/>
              </w:rPr>
            </w:pPr>
          </w:p>
        </w:tc>
      </w:tr>
      <w:tr w:rsidR="00C804E9" w:rsidRPr="00C804E9" w:rsidTr="00C804E9">
        <w:trPr>
          <w:trHeight w:val="1775"/>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lastRenderedPageBreak/>
              <w:t>主</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要</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护</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理</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工</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作</w:t>
            </w:r>
          </w:p>
        </w:tc>
        <w:tc>
          <w:tcPr>
            <w:tcW w:w="2584"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□入院宣教</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□发放临床路径告知书</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□生命体征监测、出入量记录</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□根据医嘱指导患者完成相关检查</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□饮食指导</w:t>
            </w:r>
          </w:p>
        </w:tc>
        <w:tc>
          <w:tcPr>
            <w:tcW w:w="2268"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□生命体征监测、出入量记录</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□疾病进展教育</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□治疗教育</w:t>
            </w:r>
          </w:p>
          <w:p w:rsidR="0053459D" w:rsidRPr="00C804E9" w:rsidRDefault="0053459D">
            <w:pPr>
              <w:widowControl/>
              <w:jc w:val="both"/>
              <w:rPr>
                <w:rFonts w:ascii="宋体" w:eastAsia="宋体" w:hAnsi="宋体" w:cs="宋体"/>
                <w:sz w:val="21"/>
                <w:szCs w:val="21"/>
                <w:lang w:eastAsia="zh-CN"/>
              </w:rPr>
            </w:pPr>
          </w:p>
          <w:p w:rsidR="0053459D" w:rsidRPr="00C804E9" w:rsidRDefault="0053459D">
            <w:pPr>
              <w:widowControl/>
              <w:jc w:val="both"/>
              <w:rPr>
                <w:rFonts w:ascii="宋体" w:eastAsia="宋体" w:hAnsi="宋体" w:cs="宋体"/>
                <w:sz w:val="21"/>
                <w:szCs w:val="21"/>
                <w:lang w:eastAsia="zh-CN"/>
              </w:rPr>
            </w:pPr>
          </w:p>
        </w:tc>
        <w:tc>
          <w:tcPr>
            <w:tcW w:w="1984"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□生命体征监测、出入量记录</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□疾病进展教育</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□治疗教育</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□观察患者病情变化</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□心理与生活护理</w:t>
            </w:r>
          </w:p>
        </w:tc>
        <w:tc>
          <w:tcPr>
            <w:tcW w:w="2279" w:type="dxa"/>
            <w:shd w:val="clear" w:color="auto" w:fill="auto"/>
          </w:tcPr>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□出院宣教</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□指导患者办理出院手续</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□院外药物使用指导</w:t>
            </w:r>
          </w:p>
          <w:p w:rsidR="0053459D" w:rsidRPr="00C804E9" w:rsidRDefault="00C804E9">
            <w:pPr>
              <w:widowControl/>
              <w:jc w:val="both"/>
              <w:rPr>
                <w:rFonts w:ascii="宋体" w:eastAsia="宋体" w:hAnsi="宋体" w:cs="宋体"/>
                <w:sz w:val="21"/>
                <w:szCs w:val="21"/>
                <w:lang w:eastAsia="zh-CN"/>
              </w:rPr>
            </w:pPr>
            <w:r w:rsidRPr="00C804E9">
              <w:rPr>
                <w:rFonts w:ascii="宋体" w:eastAsia="宋体" w:hAnsi="宋体" w:cs="宋体" w:hint="eastAsia"/>
                <w:sz w:val="21"/>
                <w:szCs w:val="21"/>
                <w:lang w:eastAsia="zh-CN"/>
              </w:rPr>
              <w:t>□指导患者门诊复诊</w:t>
            </w:r>
          </w:p>
          <w:p w:rsidR="0053459D" w:rsidRPr="00C804E9" w:rsidRDefault="0053459D">
            <w:pPr>
              <w:widowControl/>
              <w:jc w:val="both"/>
              <w:rPr>
                <w:rFonts w:ascii="宋体" w:eastAsia="宋体" w:hAnsi="宋体" w:cs="宋体"/>
                <w:sz w:val="21"/>
                <w:szCs w:val="21"/>
                <w:lang w:eastAsia="zh-CN"/>
              </w:rPr>
            </w:pPr>
          </w:p>
          <w:p w:rsidR="0053459D" w:rsidRPr="00C804E9" w:rsidRDefault="0053459D">
            <w:pPr>
              <w:widowControl/>
              <w:jc w:val="both"/>
              <w:rPr>
                <w:rFonts w:ascii="宋体" w:eastAsia="宋体" w:hAnsi="宋体" w:cs="宋体"/>
                <w:sz w:val="21"/>
                <w:szCs w:val="21"/>
                <w:lang w:eastAsia="zh-CN"/>
              </w:rPr>
            </w:pPr>
          </w:p>
        </w:tc>
      </w:tr>
      <w:tr w:rsidR="00C804E9" w:rsidRPr="00C804E9" w:rsidTr="00C804E9">
        <w:trPr>
          <w:trHeight w:val="1107"/>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病</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情</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变</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异</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记</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录</w:t>
            </w:r>
          </w:p>
        </w:tc>
        <w:tc>
          <w:tcPr>
            <w:tcW w:w="2584"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□无</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□有，原因：</w:t>
            </w:r>
          </w:p>
        </w:tc>
        <w:tc>
          <w:tcPr>
            <w:tcW w:w="2268"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□无</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□有，原因：</w:t>
            </w:r>
          </w:p>
        </w:tc>
        <w:tc>
          <w:tcPr>
            <w:tcW w:w="1984"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□无</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□有，原因：</w:t>
            </w:r>
          </w:p>
        </w:tc>
        <w:tc>
          <w:tcPr>
            <w:tcW w:w="2279"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□无</w:t>
            </w:r>
            <w:r w:rsidRPr="00C804E9">
              <w:rPr>
                <w:rFonts w:ascii="宋体" w:eastAsia="宋体" w:hAnsi="宋体" w:cs="宋体" w:hint="eastAsia"/>
                <w:sz w:val="21"/>
                <w:szCs w:val="21"/>
                <w:lang w:eastAsia="zh-CN"/>
              </w:rPr>
              <w:t xml:space="preserve">  </w:t>
            </w:r>
            <w:r w:rsidRPr="00C804E9">
              <w:rPr>
                <w:rFonts w:ascii="宋体" w:eastAsia="宋体" w:hAnsi="宋体" w:cs="宋体" w:hint="eastAsia"/>
                <w:sz w:val="21"/>
                <w:szCs w:val="21"/>
                <w:lang w:eastAsia="zh-CN"/>
              </w:rPr>
              <w:t>□有，原因：</w:t>
            </w:r>
          </w:p>
        </w:tc>
      </w:tr>
      <w:tr w:rsidR="00C804E9" w:rsidRPr="00C804E9" w:rsidTr="00C804E9">
        <w:trPr>
          <w:trHeight w:val="964"/>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r w:rsidRPr="00C804E9">
              <w:rPr>
                <w:rFonts w:ascii="宋体" w:eastAsia="宋体" w:hAnsi="宋体" w:cs="宋体" w:hint="eastAsia"/>
                <w:b/>
                <w:bCs/>
                <w:sz w:val="21"/>
                <w:szCs w:val="21"/>
                <w:lang w:eastAsia="zh-CN"/>
              </w:rPr>
              <w:t>护</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士</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签</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名</w:t>
            </w:r>
          </w:p>
        </w:tc>
        <w:tc>
          <w:tcPr>
            <w:tcW w:w="2584"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c>
          <w:tcPr>
            <w:tcW w:w="2268"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c>
          <w:tcPr>
            <w:tcW w:w="1984"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c>
          <w:tcPr>
            <w:tcW w:w="2279"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r>
      <w:tr w:rsidR="00C804E9" w:rsidRPr="00C804E9" w:rsidTr="00C804E9">
        <w:trPr>
          <w:trHeight w:val="964"/>
          <w:jc w:val="center"/>
        </w:trPr>
        <w:tc>
          <w:tcPr>
            <w:tcW w:w="708" w:type="dxa"/>
            <w:shd w:val="clear" w:color="auto" w:fill="auto"/>
            <w:vAlign w:val="center"/>
          </w:tcPr>
          <w:p w:rsidR="0053459D" w:rsidRPr="00C804E9" w:rsidRDefault="00C804E9">
            <w:pPr>
              <w:widowControl/>
              <w:jc w:val="center"/>
              <w:rPr>
                <w:rFonts w:ascii="宋体" w:eastAsia="宋体" w:hAnsi="宋体" w:cs="宋体"/>
                <w:b/>
                <w:bCs/>
                <w:sz w:val="21"/>
                <w:szCs w:val="21"/>
                <w:lang w:eastAsia="zh-CN"/>
              </w:rPr>
            </w:pPr>
            <w:proofErr w:type="gramStart"/>
            <w:r w:rsidRPr="00C804E9">
              <w:rPr>
                <w:rFonts w:ascii="宋体" w:eastAsia="宋体" w:hAnsi="宋体" w:cs="宋体" w:hint="eastAsia"/>
                <w:b/>
                <w:bCs/>
                <w:sz w:val="21"/>
                <w:szCs w:val="21"/>
                <w:lang w:eastAsia="zh-CN"/>
              </w:rPr>
              <w:t>医</w:t>
            </w:r>
            <w:proofErr w:type="gramEnd"/>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师</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签</w:t>
            </w:r>
            <w:r w:rsidRPr="00C804E9">
              <w:rPr>
                <w:rFonts w:ascii="宋体" w:eastAsia="宋体" w:hAnsi="宋体" w:cs="宋体" w:hint="eastAsia"/>
                <w:b/>
                <w:bCs/>
                <w:sz w:val="21"/>
                <w:szCs w:val="21"/>
                <w:lang w:eastAsia="zh-CN"/>
              </w:rPr>
              <w:t xml:space="preserve"> </w:t>
            </w:r>
            <w:r w:rsidRPr="00C804E9">
              <w:rPr>
                <w:rFonts w:ascii="宋体" w:eastAsia="宋体" w:hAnsi="宋体" w:cs="宋体" w:hint="eastAsia"/>
                <w:b/>
                <w:bCs/>
                <w:sz w:val="21"/>
                <w:szCs w:val="21"/>
                <w:lang w:eastAsia="zh-CN"/>
              </w:rPr>
              <w:t>名</w:t>
            </w:r>
          </w:p>
        </w:tc>
        <w:tc>
          <w:tcPr>
            <w:tcW w:w="2584"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c>
          <w:tcPr>
            <w:tcW w:w="2268"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c>
          <w:tcPr>
            <w:tcW w:w="1984"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c>
          <w:tcPr>
            <w:tcW w:w="2279" w:type="dxa"/>
            <w:shd w:val="clear" w:color="auto" w:fill="auto"/>
            <w:vAlign w:val="center"/>
          </w:tcPr>
          <w:p w:rsidR="0053459D" w:rsidRPr="00C804E9" w:rsidRDefault="00C804E9">
            <w:pPr>
              <w:widowControl/>
              <w:rPr>
                <w:rFonts w:ascii="宋体" w:eastAsia="宋体" w:hAnsi="宋体" w:cs="宋体"/>
                <w:sz w:val="21"/>
                <w:szCs w:val="21"/>
                <w:lang w:eastAsia="zh-CN"/>
              </w:rPr>
            </w:pPr>
            <w:r w:rsidRPr="00C804E9">
              <w:rPr>
                <w:rFonts w:ascii="宋体" w:eastAsia="宋体" w:hAnsi="宋体" w:cs="宋体" w:hint="eastAsia"/>
                <w:sz w:val="21"/>
                <w:szCs w:val="21"/>
                <w:lang w:eastAsia="zh-CN"/>
              </w:rPr>
              <w:t xml:space="preserve">　</w:t>
            </w:r>
          </w:p>
        </w:tc>
      </w:tr>
    </w:tbl>
    <w:p w:rsidR="0053459D" w:rsidRPr="00C804E9" w:rsidRDefault="0053459D" w:rsidP="00C804E9">
      <w:pPr>
        <w:snapToGrid w:val="0"/>
        <w:spacing w:beforeLines="50" w:afterLines="50" w:line="300" w:lineRule="auto"/>
        <w:ind w:right="323"/>
        <w:rPr>
          <w:rFonts w:asciiTheme="minorEastAsia" w:hAnsiTheme="minorEastAsia" w:cs="Gulim"/>
          <w:sz w:val="28"/>
          <w:szCs w:val="28"/>
          <w:lang w:eastAsia="zh-CN"/>
        </w:rPr>
      </w:pPr>
    </w:p>
    <w:p w:rsidR="0053459D" w:rsidRPr="00C804E9" w:rsidRDefault="0053459D" w:rsidP="00C804E9">
      <w:pPr>
        <w:snapToGrid w:val="0"/>
        <w:spacing w:beforeLines="50" w:afterLines="50" w:line="300" w:lineRule="auto"/>
        <w:ind w:right="323"/>
        <w:rPr>
          <w:rFonts w:asciiTheme="minorEastAsia" w:hAnsiTheme="minorEastAsia" w:cs="Gulim" w:hint="eastAsia"/>
          <w:sz w:val="28"/>
          <w:szCs w:val="28"/>
          <w:lang w:eastAsia="zh-CN"/>
        </w:rPr>
      </w:pPr>
    </w:p>
    <w:p w:rsidR="00C804E9" w:rsidRPr="00C804E9" w:rsidRDefault="00C804E9" w:rsidP="00C804E9">
      <w:pPr>
        <w:snapToGrid w:val="0"/>
        <w:spacing w:beforeLines="50" w:afterLines="50" w:line="300" w:lineRule="auto"/>
        <w:ind w:right="323"/>
        <w:rPr>
          <w:rFonts w:asciiTheme="minorEastAsia" w:hAnsiTheme="minorEastAsia" w:cs="Gulim" w:hint="eastAsia"/>
          <w:sz w:val="28"/>
          <w:szCs w:val="28"/>
          <w:lang w:eastAsia="zh-CN"/>
        </w:rPr>
      </w:pPr>
    </w:p>
    <w:p w:rsidR="00C804E9" w:rsidRPr="00C804E9" w:rsidRDefault="00C804E9" w:rsidP="00C804E9">
      <w:pPr>
        <w:snapToGrid w:val="0"/>
        <w:spacing w:beforeLines="50" w:afterLines="50" w:line="300" w:lineRule="auto"/>
        <w:ind w:right="323"/>
        <w:rPr>
          <w:rFonts w:asciiTheme="minorEastAsia" w:hAnsiTheme="minorEastAsia" w:cs="Gulim"/>
          <w:sz w:val="28"/>
          <w:szCs w:val="28"/>
          <w:lang w:eastAsia="zh-CN"/>
        </w:rPr>
      </w:pPr>
    </w:p>
    <w:p w:rsidR="0053459D" w:rsidRPr="00C804E9" w:rsidRDefault="00C804E9" w:rsidP="00C804E9">
      <w:pPr>
        <w:spacing w:line="400" w:lineRule="exact"/>
        <w:ind w:firstLine="461"/>
        <w:jc w:val="both"/>
        <w:rPr>
          <w:rFonts w:ascii="宋体" w:hAnsi="宋体"/>
          <w:kern w:val="2"/>
          <w:sz w:val="24"/>
          <w:lang w:eastAsia="zh-CN"/>
        </w:rPr>
      </w:pPr>
      <w:bookmarkStart w:id="0" w:name="_GoBack"/>
      <w:r w:rsidRPr="00C804E9">
        <w:rPr>
          <w:rFonts w:ascii="宋体" w:hAnsi="宋体" w:hint="eastAsia"/>
          <w:kern w:val="2"/>
          <w:sz w:val="24"/>
          <w:lang w:eastAsia="zh-CN"/>
        </w:rPr>
        <w:lastRenderedPageBreak/>
        <w:t>牵头分会：中华中医药学会儿科分会</w:t>
      </w:r>
    </w:p>
    <w:p w:rsidR="0053459D" w:rsidRPr="00C804E9" w:rsidRDefault="00C804E9" w:rsidP="00C804E9">
      <w:pPr>
        <w:spacing w:line="400" w:lineRule="exact"/>
        <w:ind w:firstLine="461"/>
        <w:jc w:val="both"/>
        <w:rPr>
          <w:rFonts w:ascii="宋体" w:hAnsi="宋体"/>
          <w:kern w:val="2"/>
          <w:sz w:val="24"/>
          <w:lang w:eastAsia="zh-CN"/>
        </w:rPr>
      </w:pPr>
      <w:r w:rsidRPr="00C804E9">
        <w:rPr>
          <w:rFonts w:ascii="宋体" w:hAnsi="宋体" w:hint="eastAsia"/>
          <w:kern w:val="2"/>
          <w:sz w:val="24"/>
          <w:lang w:eastAsia="zh-CN"/>
        </w:rPr>
        <w:t>牵头人：任献青（河南中医药大学第一附属医院）</w:t>
      </w:r>
    </w:p>
    <w:p w:rsidR="0053459D" w:rsidRPr="00C804E9" w:rsidRDefault="00C804E9" w:rsidP="00C804E9">
      <w:pPr>
        <w:spacing w:line="400" w:lineRule="exact"/>
        <w:ind w:firstLine="461"/>
        <w:jc w:val="both"/>
        <w:rPr>
          <w:rFonts w:ascii="宋体" w:hAnsi="宋体"/>
          <w:kern w:val="2"/>
          <w:sz w:val="24"/>
          <w:lang w:eastAsia="zh-CN"/>
        </w:rPr>
      </w:pPr>
      <w:r w:rsidRPr="00C804E9">
        <w:rPr>
          <w:rFonts w:ascii="宋体" w:hAnsi="宋体" w:hint="eastAsia"/>
          <w:kern w:val="2"/>
          <w:sz w:val="24"/>
          <w:lang w:eastAsia="zh-CN"/>
        </w:rPr>
        <w:t>主要完成人：</w:t>
      </w:r>
    </w:p>
    <w:p w:rsidR="0053459D" w:rsidRPr="00C804E9" w:rsidRDefault="00C804E9" w:rsidP="00C804E9">
      <w:pPr>
        <w:spacing w:line="400" w:lineRule="exact"/>
        <w:ind w:firstLineChars="392" w:firstLine="941"/>
        <w:jc w:val="both"/>
        <w:rPr>
          <w:rFonts w:ascii="宋体" w:hAnsi="宋体"/>
          <w:kern w:val="2"/>
          <w:sz w:val="24"/>
          <w:lang w:eastAsia="zh-CN"/>
        </w:rPr>
      </w:pPr>
      <w:r w:rsidRPr="00C804E9">
        <w:rPr>
          <w:rFonts w:ascii="宋体" w:hAnsi="宋体" w:hint="eastAsia"/>
          <w:kern w:val="2"/>
          <w:sz w:val="24"/>
          <w:lang w:eastAsia="zh-CN"/>
        </w:rPr>
        <w:t>任献青（河南中医药大学第一附属医院）</w:t>
      </w:r>
    </w:p>
    <w:p w:rsidR="0053459D" w:rsidRPr="00C804E9" w:rsidRDefault="00C804E9" w:rsidP="00C804E9">
      <w:pPr>
        <w:spacing w:line="400" w:lineRule="exact"/>
        <w:ind w:firstLineChars="392" w:firstLine="941"/>
        <w:jc w:val="both"/>
        <w:rPr>
          <w:rFonts w:ascii="宋体" w:hAnsi="宋体"/>
          <w:kern w:val="2"/>
          <w:sz w:val="24"/>
          <w:lang w:eastAsia="zh-CN"/>
        </w:rPr>
      </w:pPr>
      <w:r w:rsidRPr="00C804E9">
        <w:rPr>
          <w:rFonts w:ascii="宋体" w:hAnsi="宋体" w:hint="eastAsia"/>
          <w:kern w:val="2"/>
          <w:sz w:val="24"/>
          <w:lang w:eastAsia="zh-CN"/>
        </w:rPr>
        <w:t>姜之炎（上海龙华医院）</w:t>
      </w:r>
    </w:p>
    <w:p w:rsidR="0053459D" w:rsidRPr="00C804E9" w:rsidRDefault="00C804E9" w:rsidP="00C804E9">
      <w:pPr>
        <w:spacing w:line="400" w:lineRule="exact"/>
        <w:ind w:firstLineChars="392" w:firstLine="941"/>
        <w:jc w:val="both"/>
        <w:rPr>
          <w:rFonts w:ascii="宋体" w:hAnsi="宋体"/>
          <w:kern w:val="2"/>
          <w:sz w:val="24"/>
          <w:lang w:eastAsia="zh-CN"/>
        </w:rPr>
      </w:pPr>
      <w:proofErr w:type="gramStart"/>
      <w:r w:rsidRPr="00C804E9">
        <w:rPr>
          <w:rFonts w:ascii="宋体" w:hAnsi="宋体" w:hint="eastAsia"/>
          <w:kern w:val="2"/>
          <w:sz w:val="24"/>
          <w:lang w:eastAsia="zh-CN"/>
        </w:rPr>
        <w:t>彭</w:t>
      </w:r>
      <w:proofErr w:type="gramEnd"/>
      <w:r w:rsidRPr="00C804E9">
        <w:rPr>
          <w:rFonts w:ascii="宋体" w:hAnsi="宋体" w:hint="eastAsia"/>
          <w:kern w:val="2"/>
          <w:sz w:val="24"/>
          <w:lang w:eastAsia="zh-CN"/>
        </w:rPr>
        <w:t xml:space="preserve"> </w:t>
      </w:r>
      <w:r w:rsidRPr="00C804E9">
        <w:rPr>
          <w:rFonts w:ascii="宋体" w:hAnsi="宋体" w:hint="eastAsia"/>
          <w:kern w:val="2"/>
          <w:sz w:val="24"/>
          <w:lang w:eastAsia="zh-CN"/>
        </w:rPr>
        <w:t>玉（贵阳中医学院第二附属医院）</w:t>
      </w:r>
    </w:p>
    <w:p w:rsidR="0053459D" w:rsidRPr="00C804E9" w:rsidRDefault="00C804E9" w:rsidP="00C804E9">
      <w:pPr>
        <w:spacing w:line="400" w:lineRule="exact"/>
        <w:ind w:firstLineChars="392" w:firstLine="941"/>
        <w:jc w:val="both"/>
        <w:rPr>
          <w:rFonts w:ascii="宋体" w:hAnsi="宋体"/>
          <w:kern w:val="2"/>
          <w:sz w:val="24"/>
          <w:lang w:eastAsia="zh-CN"/>
        </w:rPr>
      </w:pPr>
      <w:r w:rsidRPr="00C804E9">
        <w:rPr>
          <w:rFonts w:ascii="宋体" w:hAnsi="宋体" w:hint="eastAsia"/>
          <w:kern w:val="2"/>
          <w:sz w:val="24"/>
          <w:lang w:eastAsia="zh-CN"/>
        </w:rPr>
        <w:t>张雪荣（湖北省中医院）</w:t>
      </w:r>
    </w:p>
    <w:p w:rsidR="0053459D" w:rsidRPr="00C804E9" w:rsidRDefault="00C804E9" w:rsidP="00C804E9">
      <w:pPr>
        <w:snapToGrid w:val="0"/>
        <w:spacing w:beforeLines="50" w:afterLines="50" w:line="300" w:lineRule="auto"/>
        <w:ind w:right="323" w:firstLineChars="400" w:firstLine="960"/>
        <w:rPr>
          <w:rFonts w:asciiTheme="minorEastAsia" w:hAnsiTheme="minorEastAsia" w:cs="Gulim"/>
          <w:sz w:val="28"/>
          <w:szCs w:val="28"/>
          <w:lang w:eastAsia="zh-CN"/>
        </w:rPr>
      </w:pPr>
      <w:proofErr w:type="gramStart"/>
      <w:r w:rsidRPr="00C804E9">
        <w:rPr>
          <w:rFonts w:ascii="宋体" w:hAnsi="宋体" w:hint="eastAsia"/>
          <w:kern w:val="2"/>
          <w:sz w:val="24"/>
          <w:lang w:eastAsia="zh-CN"/>
        </w:rPr>
        <w:t>宋纯东</w:t>
      </w:r>
      <w:proofErr w:type="gramEnd"/>
      <w:r w:rsidRPr="00C804E9">
        <w:rPr>
          <w:rFonts w:ascii="宋体" w:hAnsi="宋体" w:hint="eastAsia"/>
          <w:kern w:val="2"/>
          <w:sz w:val="24"/>
          <w:lang w:eastAsia="zh-CN"/>
        </w:rPr>
        <w:t>（河南中医药大学第一附属医院）</w:t>
      </w:r>
      <w:bookmarkEnd w:id="0"/>
    </w:p>
    <w:sectPr w:rsidR="0053459D" w:rsidRPr="00C804E9" w:rsidSect="00C804E9">
      <w:type w:val="continuous"/>
      <w:pgSz w:w="11907" w:h="16840" w:code="9"/>
      <w:pgMar w:top="1440" w:right="1797" w:bottom="1440" w:left="179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98160">
    <w15:presenceInfo w15:providerId="None" w15:userId="981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
  <w:rsids>
    <w:rsidRoot w:val="005F1D87"/>
    <w:rsid w:val="00024A50"/>
    <w:rsid w:val="00031A2C"/>
    <w:rsid w:val="000429B7"/>
    <w:rsid w:val="00052782"/>
    <w:rsid w:val="0005684A"/>
    <w:rsid w:val="00087A1D"/>
    <w:rsid w:val="0009730E"/>
    <w:rsid w:val="000A38A6"/>
    <w:rsid w:val="000C6D26"/>
    <w:rsid w:val="000F6729"/>
    <w:rsid w:val="00123966"/>
    <w:rsid w:val="00136D5C"/>
    <w:rsid w:val="00155A3C"/>
    <w:rsid w:val="0016129A"/>
    <w:rsid w:val="001725F3"/>
    <w:rsid w:val="0017459A"/>
    <w:rsid w:val="001B2959"/>
    <w:rsid w:val="001C2F7C"/>
    <w:rsid w:val="002A0632"/>
    <w:rsid w:val="002B4AC1"/>
    <w:rsid w:val="002B673D"/>
    <w:rsid w:val="002C066D"/>
    <w:rsid w:val="002C069E"/>
    <w:rsid w:val="002D4A71"/>
    <w:rsid w:val="00310AFE"/>
    <w:rsid w:val="00371546"/>
    <w:rsid w:val="00374090"/>
    <w:rsid w:val="0039173C"/>
    <w:rsid w:val="003A14B9"/>
    <w:rsid w:val="003A45B3"/>
    <w:rsid w:val="00410175"/>
    <w:rsid w:val="004171FD"/>
    <w:rsid w:val="00466850"/>
    <w:rsid w:val="004906F6"/>
    <w:rsid w:val="004F3778"/>
    <w:rsid w:val="004F4C9A"/>
    <w:rsid w:val="004F65DB"/>
    <w:rsid w:val="00522985"/>
    <w:rsid w:val="0053459D"/>
    <w:rsid w:val="005441F2"/>
    <w:rsid w:val="0055134F"/>
    <w:rsid w:val="005C3DC6"/>
    <w:rsid w:val="005E69C1"/>
    <w:rsid w:val="005F1D87"/>
    <w:rsid w:val="00650B3B"/>
    <w:rsid w:val="0066287F"/>
    <w:rsid w:val="006839D0"/>
    <w:rsid w:val="006B243B"/>
    <w:rsid w:val="006D42B8"/>
    <w:rsid w:val="00716CDA"/>
    <w:rsid w:val="007330F3"/>
    <w:rsid w:val="00754FA1"/>
    <w:rsid w:val="007567E8"/>
    <w:rsid w:val="00756A54"/>
    <w:rsid w:val="00757FCD"/>
    <w:rsid w:val="0079683E"/>
    <w:rsid w:val="007A22BC"/>
    <w:rsid w:val="007A642A"/>
    <w:rsid w:val="007B5754"/>
    <w:rsid w:val="007B73AE"/>
    <w:rsid w:val="007F3939"/>
    <w:rsid w:val="00803F42"/>
    <w:rsid w:val="00807E5A"/>
    <w:rsid w:val="00816B42"/>
    <w:rsid w:val="0083766D"/>
    <w:rsid w:val="0084490E"/>
    <w:rsid w:val="00846B83"/>
    <w:rsid w:val="008719A9"/>
    <w:rsid w:val="008912D5"/>
    <w:rsid w:val="008B0C62"/>
    <w:rsid w:val="008C460C"/>
    <w:rsid w:val="00903E15"/>
    <w:rsid w:val="0093182B"/>
    <w:rsid w:val="00931FC3"/>
    <w:rsid w:val="00937DF7"/>
    <w:rsid w:val="0095651A"/>
    <w:rsid w:val="0096048A"/>
    <w:rsid w:val="0097542A"/>
    <w:rsid w:val="009F0388"/>
    <w:rsid w:val="00A07CB6"/>
    <w:rsid w:val="00A40D58"/>
    <w:rsid w:val="00A86EAA"/>
    <w:rsid w:val="00A92A3A"/>
    <w:rsid w:val="00A92BEE"/>
    <w:rsid w:val="00AE120C"/>
    <w:rsid w:val="00B17DC2"/>
    <w:rsid w:val="00B300AE"/>
    <w:rsid w:val="00B40ED3"/>
    <w:rsid w:val="00B676D1"/>
    <w:rsid w:val="00B706E2"/>
    <w:rsid w:val="00B82F3F"/>
    <w:rsid w:val="00B97110"/>
    <w:rsid w:val="00BD0875"/>
    <w:rsid w:val="00C0357D"/>
    <w:rsid w:val="00C7640A"/>
    <w:rsid w:val="00C804E9"/>
    <w:rsid w:val="00CC4CE3"/>
    <w:rsid w:val="00CD753D"/>
    <w:rsid w:val="00CE27C7"/>
    <w:rsid w:val="00D02FA3"/>
    <w:rsid w:val="00D21632"/>
    <w:rsid w:val="00D6318F"/>
    <w:rsid w:val="00D84674"/>
    <w:rsid w:val="00DA3299"/>
    <w:rsid w:val="00DA77CE"/>
    <w:rsid w:val="00DB0DE3"/>
    <w:rsid w:val="00DC7F1C"/>
    <w:rsid w:val="00DD662F"/>
    <w:rsid w:val="00E2712D"/>
    <w:rsid w:val="00E34736"/>
    <w:rsid w:val="00E52A48"/>
    <w:rsid w:val="00E56203"/>
    <w:rsid w:val="00E81D80"/>
    <w:rsid w:val="00EE01FB"/>
    <w:rsid w:val="00F04EBA"/>
    <w:rsid w:val="00F351E8"/>
    <w:rsid w:val="00F82424"/>
    <w:rsid w:val="00FA0644"/>
    <w:rsid w:val="00FA0884"/>
    <w:rsid w:val="00FA3D36"/>
    <w:rsid w:val="00FB2BC6"/>
    <w:rsid w:val="00FC44CC"/>
    <w:rsid w:val="00FC4A48"/>
    <w:rsid w:val="00FF4583"/>
    <w:rsid w:val="24EF3988"/>
    <w:rsid w:val="41D03B73"/>
    <w:rsid w:val="511C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459D"/>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3459D"/>
    <w:pPr>
      <w:ind w:left="4574"/>
    </w:pPr>
    <w:rPr>
      <w:rFonts w:ascii="Arial" w:eastAsia="Arial" w:hAnsi="Arial"/>
      <w:sz w:val="18"/>
      <w:szCs w:val="18"/>
    </w:rPr>
  </w:style>
  <w:style w:type="paragraph" w:styleId="a4">
    <w:name w:val="footer"/>
    <w:basedOn w:val="a"/>
    <w:link w:val="Char"/>
    <w:uiPriority w:val="99"/>
    <w:unhideWhenUsed/>
    <w:qFormat/>
    <w:rsid w:val="0053459D"/>
    <w:pPr>
      <w:tabs>
        <w:tab w:val="center" w:pos="4153"/>
        <w:tab w:val="right" w:pos="8306"/>
      </w:tabs>
      <w:snapToGrid w:val="0"/>
    </w:pPr>
    <w:rPr>
      <w:sz w:val="18"/>
      <w:szCs w:val="18"/>
    </w:rPr>
  </w:style>
  <w:style w:type="paragraph" w:styleId="a5">
    <w:name w:val="header"/>
    <w:basedOn w:val="a"/>
    <w:link w:val="Char0"/>
    <w:uiPriority w:val="99"/>
    <w:unhideWhenUsed/>
    <w:qFormat/>
    <w:rsid w:val="0053459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53459D"/>
    <w:tblPr>
      <w:tblCellMar>
        <w:top w:w="0" w:type="dxa"/>
        <w:left w:w="0" w:type="dxa"/>
        <w:bottom w:w="0" w:type="dxa"/>
        <w:right w:w="0" w:type="dxa"/>
      </w:tblCellMar>
    </w:tblPr>
  </w:style>
  <w:style w:type="paragraph" w:styleId="a6">
    <w:name w:val="List Paragraph"/>
    <w:basedOn w:val="a"/>
    <w:uiPriority w:val="1"/>
    <w:qFormat/>
    <w:rsid w:val="0053459D"/>
  </w:style>
  <w:style w:type="paragraph" w:customStyle="1" w:styleId="TableParagraph">
    <w:name w:val="Table Paragraph"/>
    <w:basedOn w:val="a"/>
    <w:uiPriority w:val="1"/>
    <w:qFormat/>
    <w:rsid w:val="0053459D"/>
  </w:style>
  <w:style w:type="character" w:customStyle="1" w:styleId="Char0">
    <w:name w:val="页眉 Char"/>
    <w:basedOn w:val="a0"/>
    <w:link w:val="a5"/>
    <w:uiPriority w:val="99"/>
    <w:qFormat/>
    <w:rsid w:val="0053459D"/>
    <w:rPr>
      <w:sz w:val="18"/>
      <w:szCs w:val="18"/>
    </w:rPr>
  </w:style>
  <w:style w:type="character" w:customStyle="1" w:styleId="Char">
    <w:name w:val="页脚 Char"/>
    <w:basedOn w:val="a0"/>
    <w:link w:val="a4"/>
    <w:uiPriority w:val="99"/>
    <w:qFormat/>
    <w:rsid w:val="0053459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cp:lastModifiedBy>china</cp:lastModifiedBy>
  <cp:revision>91</cp:revision>
  <cp:lastPrinted>2018-11-30T05:49:00Z</cp:lastPrinted>
  <dcterms:created xsi:type="dcterms:W3CDTF">2017-10-17T22:17:00Z</dcterms:created>
  <dcterms:modified xsi:type="dcterms:W3CDTF">2018-11-30T05:50:00Z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2017-10-17T00:00:00Z</vt:filetime>
  </property>
  <property fmtid="{D5CDD505-2E9C-101B-9397-08002B2CF9AE}" pid="4" name="KSOProductBuildVer">
    <vt:lpwstr>2052-10.1.0.7359</vt:lpwstr>
  </property>
</Properties>
</file>